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065" w:rsidRDefault="00917B20">
      <w:pPr>
        <w:spacing w:after="159" w:line="259" w:lineRule="auto"/>
        <w:ind w:left="17" w:right="0" w:firstLine="0"/>
      </w:pPr>
      <w:r>
        <w:rPr>
          <w:sz w:val="28"/>
        </w:rPr>
        <w:t>守口市</w:t>
      </w:r>
      <w:r w:rsidR="007F6BB1">
        <w:rPr>
          <w:sz w:val="28"/>
        </w:rPr>
        <w:t xml:space="preserve"> </w:t>
      </w:r>
      <w:r w:rsidR="007F6BB1">
        <w:rPr>
          <w:rFonts w:ascii="Century" w:eastAsia="Century" w:hAnsi="Century" w:cs="Century"/>
          <w:color w:val="FF0000"/>
          <w:sz w:val="28"/>
        </w:rPr>
        <w:t xml:space="preserve"> </w:t>
      </w:r>
    </w:p>
    <w:p w:rsidR="00277065" w:rsidRDefault="007F6BB1" w:rsidP="00AF6D87">
      <w:pPr>
        <w:ind w:leftChars="-100" w:left="-240" w:right="57" w:firstLineChars="100" w:firstLine="240"/>
      </w:pPr>
      <w:r>
        <w:t>軽度者に対する福祉用具貸与理由書作成届出について</w:t>
      </w:r>
      <w:r>
        <w:rPr>
          <w:rFonts w:ascii="Century" w:eastAsia="Century" w:hAnsi="Century" w:cs="Century"/>
        </w:rPr>
        <w:t xml:space="preserve"> </w:t>
      </w:r>
    </w:p>
    <w:p w:rsidR="00277065" w:rsidRDefault="007F6BB1">
      <w:pPr>
        <w:spacing w:after="41" w:line="259" w:lineRule="auto"/>
        <w:ind w:left="0" w:firstLine="0"/>
        <w:jc w:val="right"/>
      </w:pPr>
      <w:r>
        <w:t xml:space="preserve"> 令和</w:t>
      </w:r>
      <w:r w:rsidR="00917B20">
        <w:rPr>
          <w:rFonts w:hint="eastAsia"/>
        </w:rPr>
        <w:t>６</w:t>
      </w:r>
      <w:r>
        <w:t>年</w:t>
      </w:r>
      <w:r w:rsidR="00917B20">
        <w:rPr>
          <w:rFonts w:hint="eastAsia"/>
        </w:rPr>
        <w:t>４</w:t>
      </w:r>
      <w:r>
        <w:t>月改正</w:t>
      </w:r>
      <w:r>
        <w:rPr>
          <w:rFonts w:ascii="Century" w:eastAsia="Century" w:hAnsi="Century" w:cs="Century"/>
        </w:rPr>
        <w:t xml:space="preserve"> </w:t>
      </w:r>
    </w:p>
    <w:p w:rsidR="00277065" w:rsidRDefault="007F6BB1">
      <w:pPr>
        <w:ind w:left="12" w:right="0"/>
      </w:pPr>
      <w:r>
        <w:t>◆理由書の提出先</w:t>
      </w:r>
      <w:r>
        <w:rPr>
          <w:rFonts w:ascii="Century" w:eastAsia="Century" w:hAnsi="Century" w:cs="Century"/>
        </w:rPr>
        <w:t xml:space="preserve"> </w:t>
      </w:r>
    </w:p>
    <w:p w:rsidR="00277065" w:rsidRDefault="007F6BB1">
      <w:pPr>
        <w:ind w:left="2" w:right="0" w:firstLine="219"/>
      </w:pPr>
      <w:r>
        <w:t>指定（介護予防）福祉用具貸与理由書（以下「理由書」）の提出先は、</w:t>
      </w:r>
      <w:r w:rsidR="00917B20">
        <w:t>守口市</w:t>
      </w:r>
      <w:r w:rsidR="00917B20">
        <w:rPr>
          <w:rFonts w:hint="eastAsia"/>
        </w:rPr>
        <w:t>高齢介護課</w:t>
      </w:r>
      <w:r>
        <w:t>の介護保険担当です。</w:t>
      </w:r>
      <w:r>
        <w:rPr>
          <w:rFonts w:ascii="Century" w:eastAsia="Century" w:hAnsi="Century" w:cs="Century"/>
        </w:rPr>
        <w:t xml:space="preserve"> </w:t>
      </w:r>
    </w:p>
    <w:p w:rsidR="00277065" w:rsidRDefault="007F6BB1">
      <w:pPr>
        <w:spacing w:after="37" w:line="259" w:lineRule="auto"/>
        <w:ind w:left="231" w:right="0"/>
      </w:pPr>
      <w:r>
        <w:t>ただし、</w:t>
      </w:r>
      <w:r>
        <w:rPr>
          <w:u w:val="single" w:color="000000"/>
        </w:rPr>
        <w:t>みなし２号被保険者</w:t>
      </w:r>
      <w:r>
        <w:t>の理由書は、</w:t>
      </w:r>
      <w:r w:rsidR="00917B20">
        <w:rPr>
          <w:rFonts w:hint="eastAsia"/>
          <w:u w:val="single" w:color="000000"/>
        </w:rPr>
        <w:t>守口</w:t>
      </w:r>
      <w:r>
        <w:rPr>
          <w:u w:val="single" w:color="000000"/>
        </w:rPr>
        <w:t>市の生活保護担当が提出先</w:t>
      </w:r>
      <w:r>
        <w:t>となります。</w:t>
      </w:r>
      <w:r>
        <w:rPr>
          <w:rFonts w:ascii="Century" w:eastAsia="Century" w:hAnsi="Century" w:cs="Century"/>
        </w:rPr>
        <w:t xml:space="preserve"> </w:t>
      </w:r>
    </w:p>
    <w:p w:rsidR="00277065" w:rsidRDefault="007F6BB1">
      <w:pPr>
        <w:ind w:left="246" w:right="0"/>
      </w:pPr>
      <w:r>
        <w:t>※理由書控えがご入用の方は、控えとする文書と返信用封筒を同封ください。</w:t>
      </w:r>
      <w:r>
        <w:rPr>
          <w:rFonts w:ascii="Century" w:eastAsia="Century" w:hAnsi="Century" w:cs="Century"/>
        </w:rPr>
        <w:t xml:space="preserve"> </w:t>
      </w:r>
    </w:p>
    <w:p w:rsidR="00277065" w:rsidRDefault="007F6BB1">
      <w:pPr>
        <w:spacing w:after="41" w:line="259" w:lineRule="auto"/>
        <w:ind w:left="0" w:right="64" w:firstLine="0"/>
        <w:jc w:val="right"/>
      </w:pPr>
      <w:r>
        <w:rPr>
          <w:rFonts w:ascii="Century" w:eastAsia="Century" w:hAnsi="Century" w:cs="Century"/>
        </w:rPr>
        <w:t xml:space="preserve"> </w:t>
      </w:r>
    </w:p>
    <w:p w:rsidR="00277065" w:rsidRDefault="007F6BB1">
      <w:pPr>
        <w:ind w:left="12" w:right="0"/>
      </w:pPr>
      <w:r>
        <w:t>◆理由書の提出の流れ</w:t>
      </w:r>
      <w:r>
        <w:rPr>
          <w:rFonts w:ascii="Century" w:eastAsia="Century" w:hAnsi="Century" w:cs="Century"/>
        </w:rPr>
        <w:t xml:space="preserve"> </w:t>
      </w:r>
    </w:p>
    <w:p w:rsidR="00277065" w:rsidRDefault="007F6BB1">
      <w:pPr>
        <w:ind w:left="12" w:right="0"/>
      </w:pPr>
      <w:r>
        <w:t xml:space="preserve"> ①被保険者の状態確認</w:t>
      </w:r>
      <w:r>
        <w:rPr>
          <w:rFonts w:ascii="Century" w:eastAsia="Century" w:hAnsi="Century" w:cs="Century"/>
        </w:rPr>
        <w:t xml:space="preserve"> </w:t>
      </w:r>
    </w:p>
    <w:p w:rsidR="00AF6D87" w:rsidRDefault="007F6BB1">
      <w:pPr>
        <w:ind w:left="439" w:right="0" w:hanging="437"/>
      </w:pPr>
      <w:r>
        <w:t xml:space="preserve">   </w:t>
      </w:r>
      <w:r w:rsidR="00AF6D87">
        <w:rPr>
          <w:rFonts w:hint="eastAsia"/>
        </w:rPr>
        <w:t xml:space="preserve">　</w:t>
      </w:r>
      <w:r>
        <w:t>介護支援専門員は利用者の状態が厚生労働省第94号告示第31号イで定める状態像に該当す</w:t>
      </w:r>
    </w:p>
    <w:p w:rsidR="00277065" w:rsidRDefault="007F6BB1" w:rsidP="00AF6D87">
      <w:pPr>
        <w:ind w:leftChars="100" w:left="240" w:right="0" w:firstLine="0"/>
      </w:pPr>
      <w:r>
        <w:t>る可能性があるかどうかを確認する。</w:t>
      </w:r>
      <w:r>
        <w:rPr>
          <w:rFonts w:ascii="Century" w:eastAsia="Century" w:hAnsi="Century" w:cs="Century"/>
        </w:rPr>
        <w:t xml:space="preserve"> </w:t>
      </w:r>
    </w:p>
    <w:p w:rsidR="00AF6D87" w:rsidRDefault="007F6BB1">
      <w:pPr>
        <w:ind w:left="221" w:right="2114" w:hanging="219"/>
      </w:pPr>
      <w:r>
        <w:t xml:space="preserve">  ⅰ）調査票</w:t>
      </w:r>
      <w:r w:rsidR="00AF6D87">
        <w:rPr>
          <w:rFonts w:hint="eastAsia"/>
        </w:rPr>
        <w:t xml:space="preserve">　</w:t>
      </w:r>
      <w:r>
        <w:t>基本項目が該当箇所にチェックがある→理由書不要</w:t>
      </w:r>
      <w:r>
        <w:rPr>
          <w:rFonts w:ascii="Century" w:eastAsia="Century" w:hAnsi="Century" w:cs="Century"/>
        </w:rPr>
        <w:t xml:space="preserve"> </w:t>
      </w:r>
      <w:r>
        <w:t xml:space="preserve"> </w:t>
      </w:r>
    </w:p>
    <w:p w:rsidR="00277065" w:rsidRDefault="007F6BB1" w:rsidP="00AF6D87">
      <w:pPr>
        <w:ind w:left="221" w:right="2114" w:firstLine="0"/>
      </w:pPr>
      <w:r>
        <w:t>ⅱ）調査票</w:t>
      </w:r>
      <w:r w:rsidR="00AF6D87">
        <w:rPr>
          <w:rFonts w:hint="eastAsia"/>
        </w:rPr>
        <w:t xml:space="preserve">　</w:t>
      </w:r>
      <w:r>
        <w:t>基本項目が該当箇所にチェックがない→理由書必要・・②へ</w:t>
      </w:r>
      <w:r>
        <w:rPr>
          <w:rFonts w:ascii="Century" w:eastAsia="Century" w:hAnsi="Century" w:cs="Century"/>
        </w:rPr>
        <w:t xml:space="preserve"> </w:t>
      </w:r>
    </w:p>
    <w:p w:rsidR="00277065" w:rsidRDefault="007F6BB1">
      <w:pPr>
        <w:spacing w:after="41" w:line="259" w:lineRule="auto"/>
        <w:ind w:left="236" w:right="0" w:firstLine="0"/>
      </w:pPr>
      <w:r>
        <w:rPr>
          <w:rFonts w:ascii="Century" w:eastAsia="Century" w:hAnsi="Century" w:cs="Century"/>
        </w:rPr>
        <w:t xml:space="preserve"> </w:t>
      </w:r>
    </w:p>
    <w:p w:rsidR="00AF6D87" w:rsidRDefault="007F6BB1" w:rsidP="00AF6D87">
      <w:pPr>
        <w:ind w:right="0" w:firstLineChars="100" w:firstLine="240"/>
      </w:pPr>
      <w:r>
        <w:t>※「自動排泄処理装置」（尿のみを自動的に吸引する機能のものを除く）については、要支援、</w:t>
      </w:r>
    </w:p>
    <w:p w:rsidR="00277065" w:rsidRDefault="007F6BB1" w:rsidP="00AF6D87">
      <w:pPr>
        <w:ind w:right="0" w:firstLineChars="100" w:firstLine="240"/>
      </w:pPr>
      <w:r>
        <w:t>要介護１～３までの者が軽度者の貸与理由書が必要か否かが問われるので注意のこと。</w:t>
      </w:r>
      <w:r>
        <w:rPr>
          <w:rFonts w:ascii="Century" w:eastAsia="Century" w:hAnsi="Century" w:cs="Century"/>
        </w:rPr>
        <w:t xml:space="preserve"> </w:t>
      </w:r>
    </w:p>
    <w:p w:rsidR="00277065" w:rsidRPr="00D444B0" w:rsidRDefault="007F6BB1" w:rsidP="00AF6D87">
      <w:pPr>
        <w:ind w:left="0" w:firstLineChars="100" w:firstLine="240"/>
        <w:rPr>
          <w:u w:val="double"/>
        </w:rPr>
      </w:pPr>
      <w:r w:rsidRPr="00D444B0">
        <w:rPr>
          <w:u w:val="double"/>
        </w:rPr>
        <w:t>（尿のみを自動的に吸引する機能のものは、理由書不要）</w:t>
      </w:r>
      <w:r w:rsidRPr="00D444B0">
        <w:rPr>
          <w:rFonts w:ascii="Century" w:eastAsia="Century" w:hAnsi="Century" w:cs="Century"/>
          <w:u w:val="double"/>
        </w:rPr>
        <w:t xml:space="preserve"> </w:t>
      </w:r>
    </w:p>
    <w:p w:rsidR="00277065" w:rsidRDefault="008F7A59">
      <w:pPr>
        <w:spacing w:after="65"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209550</wp:posOffset>
                </wp:positionH>
                <wp:positionV relativeFrom="paragraph">
                  <wp:posOffset>154304</wp:posOffset>
                </wp:positionV>
                <wp:extent cx="6562725" cy="1533525"/>
                <wp:effectExtent l="19050" t="19050" r="28575" b="28575"/>
                <wp:wrapNone/>
                <wp:docPr id="5578" name="Group 5578"/>
                <wp:cNvGraphicFramePr/>
                <a:graphic xmlns:a="http://schemas.openxmlformats.org/drawingml/2006/main">
                  <a:graphicData uri="http://schemas.microsoft.com/office/word/2010/wordprocessingGroup">
                    <wpg:wgp>
                      <wpg:cNvGrpSpPr/>
                      <wpg:grpSpPr>
                        <a:xfrm>
                          <a:off x="0" y="0"/>
                          <a:ext cx="6562725" cy="1533525"/>
                          <a:chOff x="0" y="0"/>
                          <a:chExt cx="5791200" cy="1685925"/>
                        </a:xfrm>
                      </wpg:grpSpPr>
                      <wps:wsp>
                        <wps:cNvPr id="178" name="Shape 178"/>
                        <wps:cNvSpPr/>
                        <wps:spPr>
                          <a:xfrm>
                            <a:off x="0" y="0"/>
                            <a:ext cx="5791200" cy="1685925"/>
                          </a:xfrm>
                          <a:custGeom>
                            <a:avLst/>
                            <a:gdLst/>
                            <a:ahLst/>
                            <a:cxnLst/>
                            <a:rect l="0" t="0" r="0" b="0"/>
                            <a:pathLst>
                              <a:path w="5791200" h="1685925">
                                <a:moveTo>
                                  <a:pt x="0" y="281051"/>
                                </a:moveTo>
                                <a:cubicBezTo>
                                  <a:pt x="0" y="125857"/>
                                  <a:pt x="125857" y="0"/>
                                  <a:pt x="281051" y="0"/>
                                </a:cubicBezTo>
                                <a:lnTo>
                                  <a:pt x="5510149" y="0"/>
                                </a:lnTo>
                                <a:cubicBezTo>
                                  <a:pt x="5665344" y="0"/>
                                  <a:pt x="5791200" y="125857"/>
                                  <a:pt x="5791200" y="281051"/>
                                </a:cubicBezTo>
                                <a:lnTo>
                                  <a:pt x="5791200" y="1404874"/>
                                </a:lnTo>
                                <a:cubicBezTo>
                                  <a:pt x="5791200" y="1560068"/>
                                  <a:pt x="5665344" y="1685925"/>
                                  <a:pt x="5510149" y="1685925"/>
                                </a:cubicBezTo>
                                <a:lnTo>
                                  <a:pt x="281051" y="1685925"/>
                                </a:lnTo>
                                <a:cubicBezTo>
                                  <a:pt x="125857" y="1685925"/>
                                  <a:pt x="0" y="1560068"/>
                                  <a:pt x="0" y="1404874"/>
                                </a:cubicBezTo>
                                <a:close/>
                              </a:path>
                            </a:pathLst>
                          </a:custGeom>
                          <a:ln w="28575" cap="flat">
                            <a:miter lim="127000"/>
                          </a:ln>
                        </wps:spPr>
                        <wps:style>
                          <a:lnRef idx="1">
                            <a:srgbClr val="2F528F"/>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3D9D026" id="Group 5578" o:spid="_x0000_s1026" style="position:absolute;left:0;text-align:left;margin-left:16.5pt;margin-top:12.15pt;width:516.75pt;height:120.75pt;z-index:-251658240;mso-width-relative:margin;mso-height-relative:margin" coordsize="57912,16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">
                <v:shape id="Shape 178" o:spid="_x0000_s1027" style="position:absolute;width:57912;height:16859;visibility:visible;mso-wrap-style:square;v-text-anchor:top" coordsize="5791200,168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" path="m,281051c,125857,125857,,281051,l5510149,v155195,,281051,125857,281051,281051l5791200,1404874v,155194,-125856,281051,-281051,281051l281051,1685925c125857,1685925,,1560068,,1404874l,281051xe" filled="f" strokecolor="#2f528f" strokeweight="2.25pt">
                  <v:stroke miterlimit="83231f" joinstyle="miter"/>
                  <v:path arrowok="t" textboxrect="0,0,5791200,1685925"/>
                </v:shape>
              </v:group>
            </w:pict>
          </mc:Fallback>
        </mc:AlternateContent>
      </w:r>
      <w:r w:rsidR="007F6BB1">
        <w:rPr>
          <w:rFonts w:ascii="Century" w:eastAsia="Century" w:hAnsi="Century" w:cs="Century"/>
          <w:sz w:val="25"/>
        </w:rPr>
        <w:t xml:space="preserve"> </w:t>
      </w:r>
      <w:r w:rsidR="007F6BB1">
        <w:rPr>
          <w:rFonts w:ascii="Century" w:eastAsia="Century" w:hAnsi="Century" w:cs="Century"/>
        </w:rPr>
        <w:t xml:space="preserve"> </w:t>
      </w:r>
    </w:p>
    <w:p w:rsidR="00277065" w:rsidRDefault="007F6BB1">
      <w:pPr>
        <w:spacing w:after="83" w:line="259" w:lineRule="auto"/>
        <w:ind w:left="455" w:right="0" w:firstLine="0"/>
      </w:pPr>
      <w:r>
        <w:rPr>
          <w:rFonts w:ascii="Century" w:eastAsia="Century" w:hAnsi="Century" w:cs="Century"/>
        </w:rPr>
        <w:t xml:space="preserve"> </w:t>
      </w:r>
      <w:r>
        <w:rPr>
          <w:sz w:val="20"/>
          <w:bdr w:val="single" w:sz="8" w:space="0" w:color="000000"/>
        </w:rPr>
        <w:t>自動排泄処理装置の定義</w:t>
      </w:r>
      <w:r>
        <w:rPr>
          <w:rFonts w:ascii="Century" w:eastAsia="Century" w:hAnsi="Century" w:cs="Century"/>
          <w:sz w:val="20"/>
        </w:rPr>
        <w:t xml:space="preserve"> </w:t>
      </w:r>
    </w:p>
    <w:p w:rsidR="00AF6D87" w:rsidRDefault="007F6BB1" w:rsidP="00AF6D87">
      <w:pPr>
        <w:spacing w:after="8" w:line="327" w:lineRule="auto"/>
        <w:ind w:left="0" w:right="0" w:firstLineChars="300" w:firstLine="600"/>
        <w:rPr>
          <w:rFonts w:ascii="Century" w:eastAsia="Century" w:hAnsi="Century" w:cs="Century"/>
        </w:rPr>
      </w:pPr>
      <w:r>
        <w:rPr>
          <w:sz w:val="20"/>
        </w:rPr>
        <w:t xml:space="preserve">尿又は便が自動的に吸引されるものであり、かつ、尿や便の経路となる部分を分割することが可能構造を有 </w:t>
      </w:r>
    </w:p>
    <w:p w:rsidR="00277065" w:rsidRDefault="007F6BB1">
      <w:pPr>
        <w:spacing w:after="8" w:line="327" w:lineRule="auto"/>
        <w:ind w:left="0" w:right="0" w:firstLine="0"/>
        <w:jc w:val="center"/>
      </w:pPr>
      <w:r>
        <w:rPr>
          <w:sz w:val="20"/>
        </w:rPr>
        <w:t>するものであって、居宅要介護者等又はその介護を行う者が容易に使用できるもの</w:t>
      </w:r>
      <w:r>
        <w:rPr>
          <w:rFonts w:ascii="Century" w:eastAsia="Century" w:hAnsi="Century" w:cs="Century"/>
          <w:sz w:val="20"/>
        </w:rPr>
        <w:t>(</w:t>
      </w:r>
      <w:r>
        <w:rPr>
          <w:sz w:val="20"/>
        </w:rPr>
        <w:t>交換可能部品（レシーバ</w:t>
      </w:r>
    </w:p>
    <w:p w:rsidR="00277065" w:rsidRDefault="007F6BB1">
      <w:pPr>
        <w:tabs>
          <w:tab w:val="right" w:pos="10072"/>
        </w:tabs>
        <w:spacing w:after="98" w:line="259" w:lineRule="auto"/>
        <w:ind w:left="0" w:right="0" w:firstLine="0"/>
      </w:pPr>
      <w:r>
        <w:rPr>
          <w:sz w:val="22"/>
        </w:rPr>
        <w:t xml:space="preserve">  </w:t>
      </w:r>
      <w:r>
        <w:rPr>
          <w:rFonts w:ascii="Century" w:eastAsia="Century" w:hAnsi="Century" w:cs="Century"/>
          <w:sz w:val="22"/>
        </w:rPr>
        <w:t xml:space="preserve"> </w:t>
      </w:r>
      <w:r>
        <w:rPr>
          <w:rFonts w:ascii="Century" w:eastAsia="Century" w:hAnsi="Century" w:cs="Century"/>
          <w:sz w:val="22"/>
        </w:rPr>
        <w:tab/>
      </w:r>
      <w:r w:rsidR="00AF6D87">
        <w:rPr>
          <w:rFonts w:hint="eastAsia"/>
          <w:sz w:val="22"/>
        </w:rPr>
        <w:t xml:space="preserve">　　</w:t>
      </w:r>
      <w:r>
        <w:rPr>
          <w:sz w:val="20"/>
        </w:rPr>
        <w:t>ー、チューブ、タンク等のうち、尿や便の経路となるものであって、居宅要介護者等又はその介護を行う者</w:t>
      </w:r>
    </w:p>
    <w:p w:rsidR="00277065" w:rsidRDefault="007F6BB1">
      <w:pPr>
        <w:tabs>
          <w:tab w:val="center" w:pos="2455"/>
        </w:tabs>
        <w:spacing w:after="124" w:line="259" w:lineRule="auto"/>
        <w:ind w:left="0" w:right="0" w:firstLine="0"/>
      </w:pPr>
      <w:r>
        <w:rPr>
          <w:rFonts w:ascii="Century" w:eastAsia="Century" w:hAnsi="Century" w:cs="Century"/>
          <w:sz w:val="22"/>
        </w:rPr>
        <w:t xml:space="preserve"> </w:t>
      </w:r>
      <w:r w:rsidR="00AF6D87">
        <w:rPr>
          <w:rFonts w:hint="eastAsia"/>
          <w:sz w:val="22"/>
        </w:rPr>
        <w:t xml:space="preserve">　　　</w:t>
      </w:r>
      <w:r>
        <w:rPr>
          <w:sz w:val="20"/>
        </w:rPr>
        <w:t>が容易に交換できるものを除く。</w:t>
      </w:r>
      <w:r>
        <w:rPr>
          <w:rFonts w:ascii="Century" w:eastAsia="Century" w:hAnsi="Century" w:cs="Century"/>
          <w:sz w:val="20"/>
        </w:rPr>
        <w:t xml:space="preserve">)  </w:t>
      </w:r>
    </w:p>
    <w:p w:rsidR="00277065" w:rsidRDefault="007F6BB1">
      <w:pPr>
        <w:tabs>
          <w:tab w:val="center" w:pos="4568"/>
        </w:tabs>
        <w:spacing w:after="69" w:line="259" w:lineRule="auto"/>
        <w:ind w:left="0" w:right="0" w:firstLine="0"/>
      </w:pPr>
      <w:r>
        <w:rPr>
          <w:rFonts w:ascii="Century" w:eastAsia="Century" w:hAnsi="Century" w:cs="Century"/>
          <w:sz w:val="22"/>
        </w:rPr>
        <w:t xml:space="preserve"> </w:t>
      </w:r>
      <w:r>
        <w:rPr>
          <w:rFonts w:ascii="Century" w:eastAsia="Century" w:hAnsi="Century" w:cs="Century"/>
          <w:sz w:val="22"/>
        </w:rPr>
        <w:tab/>
      </w:r>
      <w:r>
        <w:rPr>
          <w:sz w:val="20"/>
        </w:rPr>
        <w:t>※交換可能部品については、特定福祉用具販売（福祉用具購入費の支給）で対応可能。</w:t>
      </w:r>
      <w:r>
        <w:rPr>
          <w:rFonts w:ascii="Century" w:eastAsia="Century" w:hAnsi="Century" w:cs="Century"/>
          <w:sz w:val="20"/>
        </w:rPr>
        <w:t xml:space="preserve"> </w:t>
      </w:r>
    </w:p>
    <w:p w:rsidR="00277065" w:rsidRDefault="007F6BB1">
      <w:pPr>
        <w:spacing w:after="76" w:line="259" w:lineRule="auto"/>
        <w:ind w:left="414" w:right="0" w:firstLine="0"/>
      </w:pPr>
      <w:r>
        <w:rPr>
          <w:rFonts w:ascii="Century" w:eastAsia="Century" w:hAnsi="Century" w:cs="Century"/>
          <w:sz w:val="22"/>
        </w:rPr>
        <w:t xml:space="preserve"> </w:t>
      </w:r>
    </w:p>
    <w:p w:rsidR="00277065" w:rsidRDefault="007F6BB1">
      <w:pPr>
        <w:ind w:left="12" w:right="0"/>
      </w:pPr>
      <w:r>
        <w:t xml:space="preserve"> ②医師の医学的所見の確認</w:t>
      </w:r>
      <w:r>
        <w:rPr>
          <w:rFonts w:ascii="Century" w:eastAsia="Century" w:hAnsi="Century" w:cs="Century"/>
        </w:rPr>
        <w:t xml:space="preserve"> </w:t>
      </w:r>
    </w:p>
    <w:p w:rsidR="00AF6D87" w:rsidRDefault="007F6BB1">
      <w:pPr>
        <w:ind w:left="439" w:right="0" w:hanging="437"/>
      </w:pPr>
      <w:r>
        <w:t xml:space="preserve">   </w:t>
      </w:r>
      <w:r w:rsidR="00AF6D87">
        <w:rPr>
          <w:rFonts w:hint="eastAsia"/>
        </w:rPr>
        <w:t xml:space="preserve">　</w:t>
      </w:r>
      <w:r>
        <w:t>介護支援専門員は、利用者の状態が厚生労働省第94号告示第31号イで定める状態像に該当す</w:t>
      </w:r>
    </w:p>
    <w:p w:rsidR="00277065" w:rsidRDefault="007F6BB1" w:rsidP="00AF6D87">
      <w:pPr>
        <w:ind w:leftChars="100" w:left="240" w:right="0" w:firstLineChars="50" w:firstLine="120"/>
      </w:pPr>
      <w:r>
        <w:t>るかどうか</w:t>
      </w:r>
      <w:r>
        <w:rPr>
          <w:u w:val="single" w:color="000000"/>
        </w:rPr>
        <w:t>医師の所見を確認</w:t>
      </w:r>
      <w:r>
        <w:t>する。</w:t>
      </w:r>
      <w:r>
        <w:rPr>
          <w:rFonts w:ascii="Century" w:eastAsia="Century" w:hAnsi="Century" w:cs="Century"/>
        </w:rPr>
        <w:t xml:space="preserve"> </w:t>
      </w:r>
    </w:p>
    <w:p w:rsidR="00277065" w:rsidRDefault="007F6BB1">
      <w:pPr>
        <w:ind w:left="12" w:right="0"/>
      </w:pPr>
      <w:r>
        <w:t xml:space="preserve"> （※医師に厚生労働省第94号告示第31号イで定める状態像及び老企36号通知の内容を説明する。）</w:t>
      </w:r>
      <w:r>
        <w:rPr>
          <w:rFonts w:ascii="Century" w:eastAsia="Century" w:hAnsi="Century" w:cs="Century"/>
        </w:rPr>
        <w:t xml:space="preserve"> </w:t>
      </w:r>
    </w:p>
    <w:p w:rsidR="00277065" w:rsidRDefault="007F6BB1">
      <w:pPr>
        <w:ind w:left="12" w:right="0"/>
      </w:pPr>
      <w:r>
        <w:t xml:space="preserve"> 【確認方法は次のいずれか】</w:t>
      </w:r>
      <w:r>
        <w:rPr>
          <w:rFonts w:ascii="Century" w:eastAsia="Century" w:hAnsi="Century" w:cs="Century"/>
        </w:rPr>
        <w:t xml:space="preserve"> </w:t>
      </w:r>
    </w:p>
    <w:p w:rsidR="00277065" w:rsidRDefault="007F6BB1">
      <w:pPr>
        <w:ind w:left="12" w:right="0"/>
      </w:pPr>
      <w:r>
        <w:t xml:space="preserve">  ⅰ）主治医意見書による確認</w:t>
      </w:r>
      <w:r>
        <w:rPr>
          <w:rFonts w:ascii="Century" w:eastAsia="Century" w:hAnsi="Century" w:cs="Century"/>
        </w:rPr>
        <w:t xml:space="preserve"> </w:t>
      </w:r>
    </w:p>
    <w:p w:rsidR="00277065" w:rsidRDefault="007F6BB1">
      <w:pPr>
        <w:ind w:left="12" w:right="0"/>
      </w:pPr>
      <w:r>
        <w:t xml:space="preserve">  ⅱ）医師の診断書等による確認</w:t>
      </w:r>
      <w:r>
        <w:rPr>
          <w:rFonts w:ascii="Century" w:eastAsia="Century" w:hAnsi="Century" w:cs="Century"/>
        </w:rPr>
        <w:t xml:space="preserve"> </w:t>
      </w:r>
    </w:p>
    <w:p w:rsidR="00277065" w:rsidRDefault="007F6BB1">
      <w:pPr>
        <w:ind w:left="12" w:right="0"/>
      </w:pPr>
      <w:r>
        <w:t xml:space="preserve">  ⅲ）介護支援専門員が主治医から聴取して確認</w:t>
      </w:r>
      <w:r>
        <w:rPr>
          <w:rFonts w:ascii="Century" w:eastAsia="Century" w:hAnsi="Century" w:cs="Century"/>
        </w:rPr>
        <w:t xml:space="preserve"> </w:t>
      </w:r>
    </w:p>
    <w:p w:rsidR="00277065" w:rsidRDefault="007F6BB1">
      <w:pPr>
        <w:spacing w:after="41" w:line="259" w:lineRule="auto"/>
        <w:ind w:left="17" w:right="0" w:firstLine="0"/>
      </w:pPr>
      <w:r>
        <w:rPr>
          <w:rFonts w:ascii="Century" w:eastAsia="Century" w:hAnsi="Century" w:cs="Century"/>
        </w:rPr>
        <w:t xml:space="preserve"> </w:t>
      </w:r>
    </w:p>
    <w:p w:rsidR="00277065" w:rsidRDefault="007F6BB1">
      <w:pPr>
        <w:ind w:left="12" w:right="0"/>
      </w:pPr>
      <w:r>
        <w:t xml:space="preserve"> ③サービス担当者会議の開催 </w:t>
      </w:r>
      <w:r>
        <w:rPr>
          <w:u w:val="single" w:color="000000"/>
        </w:rPr>
        <w:t>※必ず②を先に行うこと</w:t>
      </w:r>
      <w:r>
        <w:rPr>
          <w:rFonts w:ascii="Century" w:eastAsia="Century" w:hAnsi="Century" w:cs="Century"/>
        </w:rPr>
        <w:t xml:space="preserve"> </w:t>
      </w:r>
    </w:p>
    <w:p w:rsidR="008F7A59" w:rsidRDefault="007F6BB1">
      <w:pPr>
        <w:spacing w:after="63"/>
        <w:ind w:left="439" w:right="0" w:hanging="437"/>
      </w:pPr>
      <w:r>
        <w:t xml:space="preserve">   </w:t>
      </w:r>
      <w:r w:rsidR="00AF6D87">
        <w:t xml:space="preserve">  </w:t>
      </w:r>
      <w:r>
        <w:t xml:space="preserve">②において、その状態像に該当するとの医学的所見に基づき判断され、サービス担当者会議等を  </w:t>
      </w:r>
      <w:r>
        <w:rPr>
          <w:rFonts w:ascii="Century" w:eastAsia="Century" w:hAnsi="Century" w:cs="Century"/>
        </w:rPr>
        <w:t xml:space="preserve"> </w:t>
      </w:r>
      <w:r>
        <w:t>通じた適切なケアマネジメントにより、福祉用具が当該利用者に対して特に必要であるとされた</w:t>
      </w:r>
    </w:p>
    <w:p w:rsidR="008F7A59" w:rsidRDefault="007F6BB1" w:rsidP="008F7A59">
      <w:pPr>
        <w:spacing w:after="63"/>
        <w:ind w:leftChars="50" w:left="120" w:right="0" w:firstLineChars="50" w:firstLine="120"/>
        <w:rPr>
          <w:rFonts w:ascii="Century" w:eastAsia="Century" w:hAnsi="Century" w:cs="Century"/>
        </w:rPr>
      </w:pPr>
      <w:r>
        <w:t>場合は、市町村が確認することにより給付が可能になる。（例外給付の対象とすべき状況等について、サービス担当者会議の記録等に記載しておくこと。）</w:t>
      </w:r>
      <w:r>
        <w:rPr>
          <w:rFonts w:ascii="Century" w:eastAsia="Century" w:hAnsi="Century" w:cs="Century"/>
        </w:rPr>
        <w:t xml:space="preserve"> </w:t>
      </w:r>
    </w:p>
    <w:p w:rsidR="008F7A59" w:rsidRDefault="008F7A59">
      <w:pPr>
        <w:spacing w:after="63"/>
        <w:ind w:left="439" w:right="0" w:hanging="437"/>
      </w:pPr>
    </w:p>
    <w:p w:rsidR="00277065" w:rsidRDefault="007F6BB1">
      <w:pPr>
        <w:spacing w:after="63"/>
        <w:ind w:left="439" w:right="0" w:hanging="437"/>
      </w:pPr>
      <w:r>
        <w:t xml:space="preserve"> ④「指定（介護予防）福祉用具貸与理由書」の提出</w:t>
      </w:r>
      <w:r>
        <w:rPr>
          <w:rFonts w:ascii="Century" w:eastAsia="Century" w:hAnsi="Century" w:cs="Century"/>
        </w:rPr>
        <w:t xml:space="preserve"> </w:t>
      </w:r>
    </w:p>
    <w:p w:rsidR="00277065" w:rsidRDefault="007F6BB1">
      <w:pPr>
        <w:ind w:left="688" w:right="0"/>
      </w:pPr>
      <w:r>
        <w:t>①～③において、福祉用具を貸与することが当該利用者に対して特に必要であると判断した場合、介護支援専門員は「理由書」を記入のうえ</w:t>
      </w:r>
      <w:r w:rsidR="00541A3A">
        <w:rPr>
          <w:rFonts w:hint="eastAsia"/>
        </w:rPr>
        <w:t>守口市高齢介護課</w:t>
      </w:r>
      <w:r>
        <w:t>へ提出する。</w:t>
      </w:r>
      <w:r>
        <w:rPr>
          <w:rFonts w:ascii="Century" w:eastAsia="Century" w:hAnsi="Century" w:cs="Century"/>
        </w:rPr>
        <w:t xml:space="preserve"> </w:t>
      </w:r>
    </w:p>
    <w:p w:rsidR="00277065" w:rsidRDefault="007F6BB1">
      <w:pPr>
        <w:pStyle w:val="1"/>
        <w:ind w:left="673"/>
      </w:pPr>
      <w:r w:rsidRPr="008F7A59">
        <w:t>（※地域包括支援センターから原案作成の委託を受けている場合は、委託元の地域包括支</w:t>
      </w:r>
      <w:r>
        <w:t>援センターに届け出し、確認印を取ること。）</w:t>
      </w:r>
      <w:r>
        <w:rPr>
          <w:rFonts w:ascii="Century" w:eastAsia="Century" w:hAnsi="Century" w:cs="Century"/>
        </w:rPr>
        <w:t xml:space="preserve"> </w:t>
      </w:r>
    </w:p>
    <w:p w:rsidR="00277065" w:rsidRDefault="007F6BB1">
      <w:pPr>
        <w:spacing w:after="41" w:line="259" w:lineRule="auto"/>
        <w:ind w:left="17" w:right="0" w:firstLine="0"/>
      </w:pPr>
      <w:r>
        <w:rPr>
          <w:rFonts w:ascii="Century" w:eastAsia="Century" w:hAnsi="Century" w:cs="Century"/>
        </w:rPr>
        <w:t xml:space="preserve"> </w:t>
      </w:r>
    </w:p>
    <w:p w:rsidR="00277065" w:rsidRDefault="007F6BB1">
      <w:pPr>
        <w:ind w:left="12" w:right="0"/>
      </w:pPr>
      <w:r>
        <w:t>◆理由書提出の留意事項</w:t>
      </w:r>
      <w:r>
        <w:rPr>
          <w:rFonts w:ascii="Century" w:eastAsia="Century" w:hAnsi="Century" w:cs="Century"/>
        </w:rPr>
        <w:t xml:space="preserve"> </w:t>
      </w:r>
    </w:p>
    <w:p w:rsidR="00277065" w:rsidRDefault="007F6BB1">
      <w:pPr>
        <w:ind w:left="12" w:right="0"/>
      </w:pPr>
      <w:r>
        <w:t>１</w:t>
      </w:r>
      <w:r>
        <w:rPr>
          <w:rFonts w:ascii="Century" w:eastAsia="Century" w:hAnsi="Century" w:cs="Century"/>
        </w:rPr>
        <w:t>.</w:t>
      </w:r>
      <w:r>
        <w:t>「理由書」提出の時期</w:t>
      </w:r>
      <w:r>
        <w:rPr>
          <w:rFonts w:ascii="Century" w:eastAsia="Century" w:hAnsi="Century" w:cs="Century"/>
        </w:rPr>
        <w:t xml:space="preserve"> </w:t>
      </w:r>
    </w:p>
    <w:p w:rsidR="00277065" w:rsidRDefault="007F6BB1">
      <w:pPr>
        <w:ind w:left="12" w:right="0"/>
      </w:pPr>
      <w:r>
        <w:t xml:space="preserve"> ①貸与開始時期</w:t>
      </w:r>
      <w:r>
        <w:rPr>
          <w:rFonts w:ascii="Century" w:eastAsia="Century" w:hAnsi="Century" w:cs="Century"/>
        </w:rPr>
        <w:t xml:space="preserve"> </w:t>
      </w:r>
    </w:p>
    <w:p w:rsidR="00277065" w:rsidRDefault="007F6BB1">
      <w:pPr>
        <w:ind w:left="12" w:right="0"/>
      </w:pPr>
      <w:r>
        <w:t xml:space="preserve">  原則として</w:t>
      </w:r>
      <w:r>
        <w:rPr>
          <w:u w:val="single" w:color="000000"/>
        </w:rPr>
        <w:t>サービス開始日まで</w:t>
      </w:r>
      <w:r>
        <w:t>に「理由書」（</w:t>
      </w:r>
      <w:bookmarkStart w:id="0" w:name="_GoBack"/>
      <w:bookmarkEnd w:id="0"/>
      <w:r>
        <w:t>必要な添付書類を全て含む）を提出してください。</w:t>
      </w:r>
      <w:r>
        <w:rPr>
          <w:rFonts w:ascii="Century" w:eastAsia="Century" w:hAnsi="Century" w:cs="Century"/>
        </w:rPr>
        <w:t xml:space="preserve"> </w:t>
      </w:r>
    </w:p>
    <w:p w:rsidR="00277065" w:rsidRDefault="007F6BB1" w:rsidP="00917B20">
      <w:pPr>
        <w:ind w:left="439" w:right="0" w:hanging="437"/>
      </w:pPr>
      <w:r>
        <w:t xml:space="preserve">  やむを得ず提出が遅れる場合は、必ず貸与提供開始月中に介護保険担当までご</w:t>
      </w:r>
      <w:r w:rsidR="008F7A59">
        <w:rPr>
          <w:rFonts w:hint="eastAsia"/>
        </w:rPr>
        <w:t>連絡</w:t>
      </w:r>
      <w:r>
        <w:t>ください。（可能な限り速やかに提出してください。）</w:t>
      </w:r>
      <w:r>
        <w:rPr>
          <w:rFonts w:ascii="Century" w:eastAsia="Century" w:hAnsi="Century" w:cs="Century"/>
        </w:rPr>
        <w:t xml:space="preserve"> </w:t>
      </w:r>
    </w:p>
    <w:p w:rsidR="00277065" w:rsidRDefault="007F6BB1">
      <w:pPr>
        <w:spacing w:after="32" w:line="259" w:lineRule="auto"/>
        <w:ind w:left="17" w:right="0" w:firstLine="0"/>
      </w:pPr>
      <w:r>
        <w:t xml:space="preserve">  </w:t>
      </w:r>
      <w:r>
        <w:rPr>
          <w:rFonts w:ascii="Century" w:eastAsia="Century" w:hAnsi="Century" w:cs="Century"/>
        </w:rPr>
        <w:t xml:space="preserve"> </w:t>
      </w:r>
    </w:p>
    <w:p w:rsidR="00277065" w:rsidRDefault="007F6BB1">
      <w:pPr>
        <w:ind w:left="12" w:right="0"/>
      </w:pPr>
      <w:r>
        <w:t xml:space="preserve"> ②再提出の時期</w:t>
      </w:r>
      <w:r>
        <w:rPr>
          <w:rFonts w:ascii="Century" w:eastAsia="Century" w:hAnsi="Century" w:cs="Century"/>
        </w:rPr>
        <w:t xml:space="preserve"> </w:t>
      </w:r>
    </w:p>
    <w:p w:rsidR="00277065" w:rsidRDefault="007F6BB1">
      <w:pPr>
        <w:ind w:left="12" w:right="0"/>
      </w:pPr>
      <w:r>
        <w:t xml:space="preserve">  次の場合は、再度「理由書」（必要な添付書類を全て含む）を作成し提出してください。</w:t>
      </w:r>
      <w:r>
        <w:rPr>
          <w:rFonts w:ascii="Century" w:eastAsia="Century" w:hAnsi="Century" w:cs="Century"/>
        </w:rPr>
        <w:t xml:space="preserve"> </w:t>
      </w:r>
    </w:p>
    <w:p w:rsidR="00277065" w:rsidRDefault="007F6BB1">
      <w:pPr>
        <w:ind w:left="12" w:right="0"/>
      </w:pPr>
      <w:r>
        <w:t xml:space="preserve">  ⅰ）要介護・要支援認定が更新されたとき</w:t>
      </w:r>
      <w:r>
        <w:rPr>
          <w:rFonts w:ascii="Century" w:eastAsia="Century" w:hAnsi="Century" w:cs="Century"/>
        </w:rPr>
        <w:t xml:space="preserve"> </w:t>
      </w:r>
    </w:p>
    <w:p w:rsidR="008F7A59" w:rsidRDefault="007F6BB1">
      <w:pPr>
        <w:ind w:left="12" w:right="591"/>
      </w:pPr>
      <w:r>
        <w:t xml:space="preserve">  ⅱ）要介護・要支援認定の区分変更されたとき</w:t>
      </w:r>
      <w:r>
        <w:rPr>
          <w:rFonts w:ascii="Century" w:eastAsia="Century" w:hAnsi="Century" w:cs="Century"/>
        </w:rPr>
        <w:t xml:space="preserve"> </w:t>
      </w:r>
      <w:r>
        <w:t xml:space="preserve">  </w:t>
      </w:r>
    </w:p>
    <w:p w:rsidR="00277065" w:rsidRDefault="007F6BB1" w:rsidP="008F7A59">
      <w:pPr>
        <w:ind w:left="12" w:right="591" w:firstLineChars="100" w:firstLine="240"/>
      </w:pPr>
      <w:r>
        <w:t>ⅲ）居宅介護支援事業者が変更になったとき</w:t>
      </w:r>
      <w:r>
        <w:rPr>
          <w:rFonts w:ascii="Century" w:eastAsia="Century" w:hAnsi="Century" w:cs="Century"/>
        </w:rPr>
        <w:t xml:space="preserve"> </w:t>
      </w:r>
    </w:p>
    <w:p w:rsidR="00277065" w:rsidRDefault="007F6BB1">
      <w:pPr>
        <w:ind w:left="12" w:right="0"/>
      </w:pPr>
      <w:r>
        <w:t xml:space="preserve"> ※更新・区分変更により「要介護２」以上になった場合は、理由書の提出等は不要です。</w:t>
      </w:r>
      <w:r>
        <w:rPr>
          <w:rFonts w:ascii="Century" w:eastAsia="Century" w:hAnsi="Century" w:cs="Century"/>
        </w:rPr>
        <w:t xml:space="preserve"> </w:t>
      </w:r>
    </w:p>
    <w:p w:rsidR="00277065" w:rsidRDefault="007F6BB1">
      <w:pPr>
        <w:spacing w:after="37" w:line="259" w:lineRule="auto"/>
        <w:ind w:left="465" w:right="0"/>
      </w:pPr>
      <w:r>
        <w:rPr>
          <w:u w:val="single" w:color="000000"/>
        </w:rPr>
        <w:t>ただし、自動排泄処理装置に関しては「要介護４」以上。</w:t>
      </w:r>
      <w:r>
        <w:rPr>
          <w:rFonts w:ascii="Century" w:eastAsia="Century" w:hAnsi="Century" w:cs="Century"/>
        </w:rPr>
        <w:t xml:space="preserve"> </w:t>
      </w:r>
    </w:p>
    <w:p w:rsidR="00277065" w:rsidRDefault="007F6BB1">
      <w:pPr>
        <w:spacing w:after="0" w:line="259" w:lineRule="auto"/>
        <w:ind w:left="17" w:right="0" w:firstLine="0"/>
      </w:pPr>
      <w:r>
        <w:rPr>
          <w:rFonts w:ascii="Century" w:eastAsia="Century" w:hAnsi="Century" w:cs="Century"/>
        </w:rPr>
        <w:t xml:space="preserve"> </w:t>
      </w:r>
    </w:p>
    <w:tbl>
      <w:tblPr>
        <w:tblStyle w:val="TableGrid"/>
        <w:tblW w:w="10694" w:type="dxa"/>
        <w:tblInd w:w="159" w:type="dxa"/>
        <w:tblCellMar>
          <w:left w:w="317" w:type="dxa"/>
          <w:right w:w="77" w:type="dxa"/>
        </w:tblCellMar>
        <w:tblLook w:val="04A0" w:firstRow="1" w:lastRow="0" w:firstColumn="1" w:lastColumn="0" w:noHBand="0" w:noVBand="1"/>
      </w:tblPr>
      <w:tblGrid>
        <w:gridCol w:w="10694"/>
      </w:tblGrid>
      <w:tr w:rsidR="00277065" w:rsidTr="008F7A59">
        <w:trPr>
          <w:trHeight w:val="1615"/>
        </w:trPr>
        <w:tc>
          <w:tcPr>
            <w:tcW w:w="10694" w:type="dxa"/>
            <w:tcBorders>
              <w:top w:val="single" w:sz="4" w:space="0" w:color="000000"/>
              <w:left w:val="single" w:sz="4" w:space="0" w:color="000000"/>
              <w:bottom w:val="single" w:sz="4" w:space="0" w:color="000000"/>
              <w:right w:val="single" w:sz="4" w:space="0" w:color="000000"/>
            </w:tcBorders>
            <w:vAlign w:val="center"/>
          </w:tcPr>
          <w:p w:rsidR="00277065" w:rsidRDefault="007F6BB1">
            <w:pPr>
              <w:spacing w:after="82" w:line="259" w:lineRule="auto"/>
              <w:ind w:left="8" w:right="0" w:firstLine="0"/>
            </w:pPr>
            <w:r>
              <w:rPr>
                <w:noProof/>
              </w:rPr>
              <w:drawing>
                <wp:inline distT="0" distB="0" distL="0" distR="0">
                  <wp:extent cx="615696" cy="176784"/>
                  <wp:effectExtent l="0" t="0" r="0" b="0"/>
                  <wp:docPr id="7138" name="Picture 7138"/>
                  <wp:cNvGraphicFramePr/>
                  <a:graphic xmlns:a="http://schemas.openxmlformats.org/drawingml/2006/main">
                    <a:graphicData uri="http://schemas.openxmlformats.org/drawingml/2006/picture">
                      <pic:pic xmlns:pic="http://schemas.openxmlformats.org/drawingml/2006/picture">
                        <pic:nvPicPr>
                          <pic:cNvPr id="7138" name="Picture 7138"/>
                          <pic:cNvPicPr/>
                        </pic:nvPicPr>
                        <pic:blipFill>
                          <a:blip r:embed="rId8"/>
                          <a:stretch>
                            <a:fillRect/>
                          </a:stretch>
                        </pic:blipFill>
                        <pic:spPr>
                          <a:xfrm>
                            <a:off x="0" y="0"/>
                            <a:ext cx="615696" cy="176784"/>
                          </a:xfrm>
                          <a:prstGeom prst="rect">
                            <a:avLst/>
                          </a:prstGeom>
                        </pic:spPr>
                      </pic:pic>
                    </a:graphicData>
                  </a:graphic>
                </wp:inline>
              </w:drawing>
            </w:r>
          </w:p>
          <w:p w:rsidR="00277065" w:rsidRPr="008F7A59" w:rsidRDefault="007F6BB1">
            <w:pPr>
              <w:spacing w:after="0" w:line="259" w:lineRule="auto"/>
              <w:ind w:left="0" w:right="0" w:firstLine="0"/>
              <w:rPr>
                <w:u w:val="wave"/>
              </w:rPr>
            </w:pPr>
            <w:r w:rsidRPr="008F7A59">
              <w:rPr>
                <w:sz w:val="26"/>
                <w:u w:val="wave" w:color="000000"/>
              </w:rPr>
              <w:t>理由書の提出がないにも関わらず、福祉用具貸与を位置付けていた場合、給付費を算定できない可能性がありますので、未提出がないようご注意ください。</w:t>
            </w:r>
            <w:r w:rsidRPr="008F7A59">
              <w:rPr>
                <w:rFonts w:ascii="Century" w:eastAsia="Century" w:hAnsi="Century" w:cs="Century"/>
                <w:u w:val="wave"/>
              </w:rPr>
              <w:t xml:space="preserve"> </w:t>
            </w:r>
          </w:p>
        </w:tc>
      </w:tr>
    </w:tbl>
    <w:p w:rsidR="00277065" w:rsidRDefault="007F6BB1">
      <w:pPr>
        <w:spacing w:after="42" w:line="259" w:lineRule="auto"/>
        <w:ind w:left="17" w:right="0" w:firstLine="0"/>
      </w:pPr>
      <w:r>
        <w:rPr>
          <w:rFonts w:ascii="Century" w:eastAsia="Century" w:hAnsi="Century" w:cs="Century"/>
        </w:rPr>
        <w:t xml:space="preserve"> </w:t>
      </w:r>
    </w:p>
    <w:p w:rsidR="00277065" w:rsidRDefault="007F6BB1">
      <w:pPr>
        <w:spacing w:after="37" w:line="259" w:lineRule="auto"/>
        <w:ind w:left="27" w:right="0"/>
      </w:pPr>
      <w:r>
        <w:t>２</w:t>
      </w:r>
      <w:r>
        <w:rPr>
          <w:rFonts w:ascii="Century" w:eastAsia="Century" w:hAnsi="Century" w:cs="Century"/>
        </w:rPr>
        <w:t xml:space="preserve">. </w:t>
      </w:r>
      <w:r>
        <w:t>貸与開始予定日までに、</w:t>
      </w:r>
      <w:r>
        <w:rPr>
          <w:u w:val="single" w:color="000000"/>
        </w:rPr>
        <w:t>認定結果がまだ出ていない場合</w:t>
      </w:r>
      <w:r>
        <w:rPr>
          <w:rFonts w:ascii="Century" w:eastAsia="Century" w:hAnsi="Century" w:cs="Century"/>
          <w:sz w:val="22"/>
        </w:rPr>
        <w:t xml:space="preserve"> </w:t>
      </w:r>
    </w:p>
    <w:p w:rsidR="00277065" w:rsidRDefault="007F6BB1">
      <w:pPr>
        <w:spacing w:after="74" w:line="259" w:lineRule="auto"/>
        <w:ind w:left="217" w:right="0" w:firstLine="0"/>
      </w:pPr>
      <w:r>
        <w:rPr>
          <w:sz w:val="22"/>
        </w:rPr>
        <w:t>（</w:t>
      </w:r>
      <w:r>
        <w:rPr>
          <w:sz w:val="22"/>
          <w:u w:val="single" w:color="000000"/>
        </w:rPr>
        <w:t>要介護度は見込に☑、認定有効期間は空白で可</w:t>
      </w:r>
      <w:r>
        <w:rPr>
          <w:sz w:val="22"/>
        </w:rPr>
        <w:t>）</w:t>
      </w:r>
      <w:r>
        <w:rPr>
          <w:rFonts w:ascii="Century" w:eastAsia="Century" w:hAnsi="Century" w:cs="Century"/>
          <w:sz w:val="22"/>
        </w:rPr>
        <w:t xml:space="preserve"> </w:t>
      </w:r>
    </w:p>
    <w:p w:rsidR="008F7A59" w:rsidRDefault="007F6BB1">
      <w:pPr>
        <w:ind w:left="221" w:right="0" w:hanging="219"/>
      </w:pPr>
      <w:r>
        <w:t xml:space="preserve">  </w:t>
      </w:r>
      <w:r w:rsidR="008F7A59">
        <w:rPr>
          <w:rFonts w:hint="eastAsia"/>
        </w:rPr>
        <w:t xml:space="preserve">　</w:t>
      </w:r>
      <w:r>
        <w:rPr>
          <w:u w:val="single" w:color="000000"/>
        </w:rPr>
        <w:t>区分変更申請中、新規申請中、更新申請中で、</w:t>
      </w:r>
      <w:r>
        <w:rPr>
          <w:rFonts w:ascii="Century" w:eastAsia="Century" w:hAnsi="Century" w:cs="Century"/>
        </w:rPr>
        <w:t xml:space="preserve"> </w:t>
      </w:r>
      <w:r>
        <w:t xml:space="preserve"> </w:t>
      </w:r>
    </w:p>
    <w:p w:rsidR="00277065" w:rsidRDefault="007F6BB1" w:rsidP="008F7A59">
      <w:pPr>
        <w:ind w:left="221" w:right="0" w:firstLineChars="100" w:firstLine="240"/>
      </w:pPr>
      <w:r>
        <w:t>暫定プランを作成するにあたり、医師の所見確認及びサービス担当者会議の開催により福祉用具貸与が必要であると判断した段階で理由書を「見込」で作成し提出してください。</w:t>
      </w:r>
      <w:r>
        <w:rPr>
          <w:rFonts w:ascii="Century" w:eastAsia="Century" w:hAnsi="Century" w:cs="Century"/>
        </w:rPr>
        <w:t xml:space="preserve"> </w:t>
      </w:r>
    </w:p>
    <w:p w:rsidR="00277065" w:rsidRDefault="007F6BB1">
      <w:pPr>
        <w:spacing w:after="37" w:line="259" w:lineRule="auto"/>
        <w:ind w:left="231" w:right="0"/>
      </w:pPr>
      <w:r>
        <w:t xml:space="preserve"> ※</w:t>
      </w:r>
      <w:r w:rsidRPr="008F7A59">
        <w:rPr>
          <w:u w:val="wave" w:color="000000"/>
        </w:rPr>
        <w:t>認定結果確定後の再提出は不要です。</w:t>
      </w:r>
      <w:r>
        <w:rPr>
          <w:rFonts w:ascii="Century" w:eastAsia="Century" w:hAnsi="Century" w:cs="Century"/>
        </w:rPr>
        <w:t xml:space="preserve"> </w:t>
      </w:r>
    </w:p>
    <w:p w:rsidR="00277065" w:rsidRDefault="007F6BB1" w:rsidP="00655598">
      <w:pPr>
        <w:ind w:left="0" w:firstLine="0"/>
      </w:pPr>
      <w:r>
        <w:t>（ただし、自動排泄処理装置に関しては、要介護４以上が想定される場合を除く。）</w:t>
      </w:r>
      <w:r>
        <w:rPr>
          <w:rFonts w:ascii="Century" w:eastAsia="Century" w:hAnsi="Century" w:cs="Century"/>
        </w:rPr>
        <w:t xml:space="preserve"> </w:t>
      </w:r>
    </w:p>
    <w:p w:rsidR="00277065" w:rsidRDefault="007F6BB1" w:rsidP="00655598">
      <w:pPr>
        <w:pStyle w:val="1"/>
      </w:pPr>
      <w:r>
        <w:t xml:space="preserve">（※地域包括支援センターから原案作成の委託を受けている場合は、委託元の地域包括支援  </w:t>
      </w:r>
      <w:r>
        <w:rPr>
          <w:rFonts w:ascii="Century" w:eastAsia="Century" w:hAnsi="Century" w:cs="Century"/>
        </w:rPr>
        <w:t xml:space="preserve"> </w:t>
      </w:r>
      <w:r>
        <w:t>センターに届け出し、確認印を取ること。）</w:t>
      </w:r>
      <w:r>
        <w:rPr>
          <w:rFonts w:ascii="Century" w:eastAsia="Century" w:hAnsi="Century" w:cs="Century"/>
        </w:rPr>
        <w:t xml:space="preserve"> </w:t>
      </w:r>
    </w:p>
    <w:p w:rsidR="00277065" w:rsidRDefault="007F6BB1">
      <w:pPr>
        <w:spacing w:after="48" w:line="259" w:lineRule="auto"/>
        <w:ind w:left="17" w:right="0" w:firstLine="0"/>
      </w:pPr>
      <w:r>
        <w:rPr>
          <w:rFonts w:ascii="Century" w:eastAsia="Century" w:hAnsi="Century" w:cs="Century"/>
        </w:rPr>
        <w:t xml:space="preserve"> </w:t>
      </w:r>
    </w:p>
    <w:p w:rsidR="00277065" w:rsidRDefault="007F6BB1">
      <w:pPr>
        <w:spacing w:after="48" w:line="259" w:lineRule="auto"/>
        <w:ind w:left="17" w:right="0" w:firstLine="0"/>
      </w:pPr>
      <w:r>
        <w:rPr>
          <w:rFonts w:ascii="Century" w:eastAsia="Century" w:hAnsi="Century" w:cs="Century"/>
        </w:rPr>
        <w:t xml:space="preserve"> </w:t>
      </w:r>
    </w:p>
    <w:p w:rsidR="00277065" w:rsidRDefault="007F6BB1">
      <w:pPr>
        <w:spacing w:after="48" w:line="259" w:lineRule="auto"/>
        <w:ind w:left="17" w:right="0" w:firstLine="0"/>
      </w:pPr>
      <w:r>
        <w:rPr>
          <w:rFonts w:ascii="Century" w:eastAsia="Century" w:hAnsi="Century" w:cs="Century"/>
        </w:rPr>
        <w:t xml:space="preserve"> </w:t>
      </w:r>
    </w:p>
    <w:p w:rsidR="00277065" w:rsidRDefault="007F6BB1">
      <w:pPr>
        <w:spacing w:after="48" w:line="259" w:lineRule="auto"/>
        <w:ind w:left="17" w:right="0" w:firstLine="0"/>
      </w:pPr>
      <w:r>
        <w:rPr>
          <w:rFonts w:ascii="Century" w:eastAsia="Century" w:hAnsi="Century" w:cs="Century"/>
        </w:rPr>
        <w:t xml:space="preserve"> </w:t>
      </w:r>
    </w:p>
    <w:p w:rsidR="00277065" w:rsidRDefault="007F6BB1" w:rsidP="00B96C33">
      <w:pPr>
        <w:spacing w:after="48" w:line="259" w:lineRule="auto"/>
        <w:ind w:left="17" w:right="0" w:firstLine="0"/>
      </w:pPr>
      <w:r>
        <w:rPr>
          <w:rFonts w:ascii="Century" w:eastAsia="Century" w:hAnsi="Century" w:cs="Century"/>
        </w:rPr>
        <w:t xml:space="preserve"> </w:t>
      </w:r>
    </w:p>
    <w:p w:rsidR="00277065" w:rsidRDefault="007F6BB1">
      <w:pPr>
        <w:ind w:left="12" w:right="0"/>
      </w:pPr>
      <w:r>
        <w:lastRenderedPageBreak/>
        <w:t>３</w:t>
      </w:r>
      <w:r>
        <w:rPr>
          <w:rFonts w:ascii="Century" w:eastAsia="Century" w:hAnsi="Century" w:cs="Century"/>
        </w:rPr>
        <w:t>.</w:t>
      </w:r>
      <w:r>
        <w:t xml:space="preserve">理由書の記載内容について </w:t>
      </w:r>
      <w:r>
        <w:rPr>
          <w:rFonts w:ascii="Century" w:eastAsia="Century" w:hAnsi="Century" w:cs="Century"/>
          <w:color w:val="FF0000"/>
        </w:rPr>
        <w:t xml:space="preserve"> </w:t>
      </w:r>
    </w:p>
    <w:p w:rsidR="00277065" w:rsidRDefault="007F6BB1">
      <w:pPr>
        <w:ind w:left="12" w:right="0"/>
      </w:pPr>
      <w:r>
        <w:t xml:space="preserve"> ①医師の医学的所見</w:t>
      </w:r>
      <w:r>
        <w:rPr>
          <w:rFonts w:ascii="Century" w:eastAsia="Century" w:hAnsi="Century" w:cs="Century"/>
        </w:rPr>
        <w:t xml:space="preserve"> </w:t>
      </w:r>
    </w:p>
    <w:p w:rsidR="00277065" w:rsidRDefault="007F6BB1">
      <w:pPr>
        <w:ind w:left="12" w:right="0"/>
      </w:pPr>
      <w:r>
        <w:t xml:space="preserve">  ⅰ）医師に介護保険給付の要件を説明</w:t>
      </w:r>
      <w:r>
        <w:rPr>
          <w:rFonts w:ascii="Century" w:eastAsia="Century" w:hAnsi="Century" w:cs="Century"/>
        </w:rPr>
        <w:t xml:space="preserve"> </w:t>
      </w:r>
    </w:p>
    <w:p w:rsidR="00655598" w:rsidRDefault="007F6BB1" w:rsidP="00655598">
      <w:pPr>
        <w:spacing w:after="0" w:line="240" w:lineRule="auto"/>
        <w:ind w:left="655" w:right="0" w:hanging="653"/>
      </w:pPr>
      <w:r>
        <w:t xml:space="preserve">   福祉用具貸与理由書の「医師の医学的所見」ついては、「厚生労働省第94号告示第31号のイ</w:t>
      </w:r>
      <w:r w:rsidR="00655598">
        <w:rPr>
          <w:rFonts w:hint="eastAsia"/>
        </w:rPr>
        <w:t>（別</w:t>
      </w:r>
    </w:p>
    <w:p w:rsidR="00277065" w:rsidRDefault="007F6BB1" w:rsidP="00917B20">
      <w:pPr>
        <w:spacing w:after="0" w:line="240" w:lineRule="auto"/>
        <w:ind w:leftChars="100" w:left="240" w:right="0" w:firstLineChars="50" w:firstLine="120"/>
        <w:rPr>
          <w:rFonts w:ascii="Century" w:eastAsia="Century" w:hAnsi="Century" w:cs="Century"/>
        </w:rPr>
      </w:pPr>
      <w:r>
        <w:t xml:space="preserve">表）」及び「通知老企第36号 第二9－(2)－①」等について、医師に説明しご理解いただいたうえで、どの要件に該当するか所見を得てください。 </w:t>
      </w:r>
      <w:r>
        <w:rPr>
          <w:rFonts w:ascii="Century" w:eastAsia="Century" w:hAnsi="Century" w:cs="Century"/>
        </w:rPr>
        <w:t xml:space="preserve"> </w:t>
      </w:r>
    </w:p>
    <w:p w:rsidR="00041A76" w:rsidRPr="00041A76" w:rsidRDefault="00041A76" w:rsidP="00655598">
      <w:pPr>
        <w:spacing w:after="0" w:line="240" w:lineRule="auto"/>
        <w:ind w:right="0" w:firstLineChars="150" w:firstLine="240"/>
        <w:rPr>
          <w:sz w:val="16"/>
          <w:szCs w:val="16"/>
        </w:rPr>
      </w:pPr>
    </w:p>
    <w:p w:rsidR="00041A76" w:rsidRDefault="007F6BB1" w:rsidP="00B96C33">
      <w:pPr>
        <w:pBdr>
          <w:top w:val="single" w:sz="6" w:space="0" w:color="000000"/>
          <w:left w:val="single" w:sz="6" w:space="0" w:color="000000"/>
          <w:bottom w:val="single" w:sz="6" w:space="0" w:color="000000"/>
          <w:right w:val="single" w:sz="6" w:space="0" w:color="000000"/>
        </w:pBdr>
        <w:spacing w:after="120" w:line="259" w:lineRule="auto"/>
        <w:ind w:left="12" w:right="0"/>
        <w:rPr>
          <w:sz w:val="21"/>
        </w:rPr>
      </w:pPr>
      <w:r>
        <w:rPr>
          <w:rFonts w:ascii="Century" w:eastAsia="Century" w:hAnsi="Century" w:cs="Century"/>
        </w:rPr>
        <w:t xml:space="preserve"> </w:t>
      </w:r>
      <w:r>
        <w:rPr>
          <w:sz w:val="21"/>
        </w:rPr>
        <w:t>医師の医学的所見をいただくに際しての聴取例（特殊寝台の場合）</w:t>
      </w:r>
    </w:p>
    <w:p w:rsidR="00041A76" w:rsidRDefault="00041A76" w:rsidP="00B96C33">
      <w:pPr>
        <w:pBdr>
          <w:top w:val="single" w:sz="6" w:space="0" w:color="000000"/>
          <w:left w:val="single" w:sz="6" w:space="0" w:color="000000"/>
          <w:bottom w:val="single" w:sz="6" w:space="0" w:color="000000"/>
          <w:right w:val="single" w:sz="6" w:space="0" w:color="000000"/>
        </w:pBdr>
        <w:spacing w:after="120" w:line="259" w:lineRule="auto"/>
        <w:ind w:left="12" w:right="0"/>
        <w:rPr>
          <w:sz w:val="21"/>
        </w:rPr>
      </w:pPr>
      <w:r w:rsidRPr="00041A76">
        <w:rPr>
          <w:rFonts w:ascii="Century" w:eastAsia="Century" w:hAnsi="Century" w:cs="Century"/>
          <w:sz w:val="21"/>
        </w:rPr>
        <w:t xml:space="preserve">  </w:t>
      </w:r>
      <w:r w:rsidRPr="00041A76">
        <w:rPr>
          <w:rFonts w:hint="eastAsia"/>
          <w:sz w:val="21"/>
        </w:rPr>
        <w:t>・要介護１以下の方が介護保険で特殊寝台の給付を受けるには、患者様が①日常的に起き上がりが困難、②日</w:t>
      </w:r>
    </w:p>
    <w:p w:rsidR="00041A76" w:rsidRDefault="00041A76" w:rsidP="00B96C33">
      <w:pPr>
        <w:pBdr>
          <w:top w:val="single" w:sz="6" w:space="0" w:color="000000"/>
          <w:left w:val="single" w:sz="6" w:space="0" w:color="000000"/>
          <w:bottom w:val="single" w:sz="6" w:space="0" w:color="000000"/>
          <w:right w:val="single" w:sz="6" w:space="0" w:color="000000"/>
        </w:pBdr>
        <w:spacing w:after="120" w:line="259" w:lineRule="auto"/>
        <w:ind w:left="12" w:right="0"/>
        <w:rPr>
          <w:sz w:val="21"/>
        </w:rPr>
      </w:pPr>
      <w:r>
        <w:rPr>
          <w:rFonts w:ascii="Century" w:eastAsiaTheme="minorEastAsia" w:hAnsi="Century" w:cs="Century" w:hint="eastAsia"/>
          <w:sz w:val="21"/>
        </w:rPr>
        <w:t xml:space="preserve"> </w:t>
      </w:r>
      <w:r>
        <w:rPr>
          <w:rFonts w:ascii="Century" w:eastAsiaTheme="minorEastAsia" w:hAnsi="Century" w:cs="Century"/>
          <w:sz w:val="21"/>
        </w:rPr>
        <w:t xml:space="preserve">    </w:t>
      </w:r>
      <w:r w:rsidRPr="00041A76">
        <w:rPr>
          <w:rFonts w:hint="eastAsia"/>
          <w:sz w:val="21"/>
        </w:rPr>
        <w:t>常的に寝返りが困難のいずれかの状態に該当していることが必要です。</w:t>
      </w:r>
    </w:p>
    <w:p w:rsidR="00041A76" w:rsidRDefault="00041A76" w:rsidP="00B96C33">
      <w:pPr>
        <w:pBdr>
          <w:top w:val="single" w:sz="6" w:space="0" w:color="000000"/>
          <w:left w:val="single" w:sz="6" w:space="0" w:color="000000"/>
          <w:bottom w:val="single" w:sz="6" w:space="0" w:color="000000"/>
          <w:right w:val="single" w:sz="6" w:space="0" w:color="000000"/>
        </w:pBdr>
        <w:spacing w:after="120" w:line="259" w:lineRule="auto"/>
        <w:ind w:left="12" w:right="0"/>
        <w:rPr>
          <w:rFonts w:cs="Century"/>
          <w:sz w:val="21"/>
        </w:rPr>
      </w:pPr>
      <w:r w:rsidRPr="00041A76">
        <w:rPr>
          <w:rFonts w:cs="Century"/>
          <w:sz w:val="21"/>
        </w:rPr>
        <w:t>・この患者様は介護保険の認定調査では、「起き上がり」、「寝返り」とも「できない」にチェックされていませ</w:t>
      </w:r>
    </w:p>
    <w:p w:rsidR="00041A76" w:rsidRDefault="00041A76" w:rsidP="00B96C33">
      <w:pPr>
        <w:pBdr>
          <w:top w:val="single" w:sz="6" w:space="0" w:color="000000"/>
          <w:left w:val="single" w:sz="6" w:space="0" w:color="000000"/>
          <w:bottom w:val="single" w:sz="6" w:space="0" w:color="000000"/>
          <w:right w:val="single" w:sz="6" w:space="0" w:color="000000"/>
        </w:pBdr>
        <w:spacing w:after="120" w:line="259" w:lineRule="auto"/>
        <w:ind w:left="12" w:right="0"/>
        <w:rPr>
          <w:rFonts w:cs="Century"/>
          <w:sz w:val="21"/>
        </w:rPr>
      </w:pPr>
      <w:r w:rsidRPr="00041A76">
        <w:rPr>
          <w:rFonts w:cs="Century"/>
          <w:sz w:val="21"/>
        </w:rPr>
        <w:t xml:space="preserve">  んが、医師の医学的な観点から次のいずれかの状態に該当しますか。 </w:t>
      </w:r>
    </w:p>
    <w:p w:rsidR="00041A76" w:rsidRDefault="00041A76" w:rsidP="00B96C33">
      <w:pPr>
        <w:pBdr>
          <w:top w:val="single" w:sz="6" w:space="0" w:color="000000"/>
          <w:left w:val="single" w:sz="6" w:space="0" w:color="000000"/>
          <w:bottom w:val="single" w:sz="6" w:space="0" w:color="000000"/>
          <w:right w:val="single" w:sz="6" w:space="0" w:color="000000"/>
        </w:pBdr>
        <w:spacing w:after="120" w:line="259" w:lineRule="auto"/>
        <w:ind w:left="12" w:right="0"/>
        <w:rPr>
          <w:rFonts w:cs="Century"/>
          <w:sz w:val="21"/>
        </w:rPr>
      </w:pPr>
      <w:r>
        <w:rPr>
          <w:rFonts w:cs="Century" w:hint="eastAsia"/>
          <w:sz w:val="21"/>
        </w:rPr>
        <w:t xml:space="preserve"> </w:t>
      </w:r>
      <w:r>
        <w:rPr>
          <w:rFonts w:cs="Century"/>
          <w:sz w:val="21"/>
        </w:rPr>
        <w:t xml:space="preserve"> </w:t>
      </w:r>
      <w:r w:rsidRPr="00041A76">
        <w:rPr>
          <w:rFonts w:cs="Century" w:hint="eastAsia"/>
          <w:sz w:val="21"/>
        </w:rPr>
        <w:t>①</w:t>
      </w:r>
      <w:r>
        <w:rPr>
          <w:rFonts w:cs="Century"/>
          <w:sz w:val="21"/>
        </w:rPr>
        <w:t xml:space="preserve"> </w:t>
      </w:r>
      <w:r w:rsidRPr="00041A76">
        <w:rPr>
          <w:rFonts w:cs="Century"/>
          <w:sz w:val="21"/>
        </w:rPr>
        <w:t>疾病その他の原因により、状態が変動しやすく、日によって又は時間帯によって、頻繁に寝返り又は起き</w:t>
      </w:r>
    </w:p>
    <w:p w:rsidR="00041A76" w:rsidRDefault="00041A76" w:rsidP="00B96C33">
      <w:pPr>
        <w:pBdr>
          <w:top w:val="single" w:sz="6" w:space="0" w:color="000000"/>
          <w:left w:val="single" w:sz="6" w:space="0" w:color="000000"/>
          <w:bottom w:val="single" w:sz="6" w:space="0" w:color="000000"/>
          <w:right w:val="single" w:sz="6" w:space="0" w:color="000000"/>
        </w:pBdr>
        <w:spacing w:after="120" w:line="259" w:lineRule="auto"/>
        <w:ind w:left="12" w:right="0"/>
        <w:rPr>
          <w:rFonts w:cs="Century"/>
          <w:sz w:val="21"/>
        </w:rPr>
      </w:pPr>
      <w:r>
        <w:rPr>
          <w:rFonts w:cs="Century" w:hint="eastAsia"/>
          <w:sz w:val="21"/>
        </w:rPr>
        <w:t xml:space="preserve"> </w:t>
      </w:r>
      <w:r>
        <w:rPr>
          <w:rFonts w:cs="Century"/>
          <w:sz w:val="21"/>
        </w:rPr>
        <w:t xml:space="preserve">  </w:t>
      </w:r>
      <w:r w:rsidRPr="00041A76">
        <w:rPr>
          <w:rFonts w:cs="Century" w:hint="eastAsia"/>
          <w:sz w:val="21"/>
        </w:rPr>
        <w:t>上がりが困難になる。</w:t>
      </w:r>
    </w:p>
    <w:p w:rsidR="00041A76" w:rsidRDefault="00041A76" w:rsidP="00B96C33">
      <w:pPr>
        <w:pBdr>
          <w:top w:val="single" w:sz="6" w:space="0" w:color="000000"/>
          <w:left w:val="single" w:sz="6" w:space="0" w:color="000000"/>
          <w:bottom w:val="single" w:sz="6" w:space="0" w:color="000000"/>
          <w:right w:val="single" w:sz="6" w:space="0" w:color="000000"/>
        </w:pBdr>
        <w:spacing w:after="120" w:line="259" w:lineRule="auto"/>
        <w:ind w:left="12" w:right="0"/>
        <w:rPr>
          <w:rFonts w:cs="Century"/>
          <w:sz w:val="21"/>
        </w:rPr>
      </w:pPr>
      <w:r>
        <w:rPr>
          <w:rFonts w:cs="Century" w:hint="eastAsia"/>
          <w:sz w:val="21"/>
        </w:rPr>
        <w:t xml:space="preserve"> </w:t>
      </w:r>
      <w:r>
        <w:rPr>
          <w:rFonts w:cs="Century"/>
          <w:sz w:val="21"/>
        </w:rPr>
        <w:t xml:space="preserve"> </w:t>
      </w:r>
      <w:r w:rsidRPr="00041A76">
        <w:rPr>
          <w:rFonts w:cs="Century" w:hint="eastAsia"/>
          <w:sz w:val="21"/>
        </w:rPr>
        <w:t>②</w:t>
      </w:r>
      <w:r>
        <w:rPr>
          <w:rFonts w:cs="Century" w:hint="eastAsia"/>
          <w:sz w:val="21"/>
        </w:rPr>
        <w:t xml:space="preserve"> </w:t>
      </w:r>
      <w:r w:rsidRPr="00041A76">
        <w:rPr>
          <w:rFonts w:cs="Century"/>
          <w:sz w:val="21"/>
        </w:rPr>
        <w:t>疾病その他の原因により、状態が急速に悪化し、短期のうちに寝返り又は起き上がりが困難な状態に至</w:t>
      </w:r>
    </w:p>
    <w:p w:rsidR="00041A76" w:rsidRPr="00041A76" w:rsidRDefault="00041A76" w:rsidP="00B96C33">
      <w:pPr>
        <w:pBdr>
          <w:top w:val="single" w:sz="6" w:space="0" w:color="000000"/>
          <w:left w:val="single" w:sz="6" w:space="0" w:color="000000"/>
          <w:bottom w:val="single" w:sz="6" w:space="0" w:color="000000"/>
          <w:right w:val="single" w:sz="6" w:space="0" w:color="000000"/>
        </w:pBdr>
        <w:spacing w:after="120" w:line="259" w:lineRule="auto"/>
        <w:ind w:left="12" w:right="0"/>
        <w:rPr>
          <w:rFonts w:cs="Century"/>
          <w:sz w:val="21"/>
        </w:rPr>
      </w:pPr>
      <w:r>
        <w:rPr>
          <w:rFonts w:cs="Century" w:hint="eastAsia"/>
          <w:sz w:val="21"/>
        </w:rPr>
        <w:t xml:space="preserve"> </w:t>
      </w:r>
      <w:r>
        <w:rPr>
          <w:rFonts w:cs="Century"/>
          <w:sz w:val="21"/>
        </w:rPr>
        <w:t xml:space="preserve">   </w:t>
      </w:r>
      <w:r w:rsidRPr="00041A76">
        <w:rPr>
          <w:rFonts w:cs="Century" w:hint="eastAsia"/>
          <w:sz w:val="21"/>
        </w:rPr>
        <w:t>ることが確実に見込まれる。</w:t>
      </w:r>
    </w:p>
    <w:p w:rsidR="00041A76" w:rsidRDefault="00041A76" w:rsidP="00B96C33">
      <w:pPr>
        <w:pBdr>
          <w:top w:val="single" w:sz="6" w:space="0" w:color="000000"/>
          <w:left w:val="single" w:sz="6" w:space="0" w:color="000000"/>
          <w:bottom w:val="single" w:sz="6" w:space="0" w:color="000000"/>
          <w:right w:val="single" w:sz="6" w:space="0" w:color="000000"/>
        </w:pBdr>
        <w:spacing w:after="120" w:line="259" w:lineRule="auto"/>
        <w:ind w:left="12" w:right="0"/>
        <w:rPr>
          <w:rFonts w:cs="Century"/>
          <w:sz w:val="21"/>
        </w:rPr>
      </w:pPr>
      <w:r>
        <w:rPr>
          <w:rFonts w:cs="Century" w:hint="eastAsia"/>
          <w:sz w:val="21"/>
        </w:rPr>
        <w:t xml:space="preserve"> </w:t>
      </w:r>
      <w:r>
        <w:rPr>
          <w:rFonts w:cs="Century"/>
          <w:sz w:val="21"/>
        </w:rPr>
        <w:t xml:space="preserve"> </w:t>
      </w:r>
      <w:r w:rsidRPr="00041A76">
        <w:rPr>
          <w:rFonts w:cs="Century" w:hint="eastAsia"/>
          <w:sz w:val="21"/>
        </w:rPr>
        <w:t>③</w:t>
      </w:r>
      <w:r>
        <w:rPr>
          <w:rFonts w:cs="Century"/>
          <w:sz w:val="21"/>
        </w:rPr>
        <w:t xml:space="preserve"> </w:t>
      </w:r>
      <w:r w:rsidRPr="00041A76">
        <w:rPr>
          <w:rFonts w:cs="Century"/>
          <w:sz w:val="21"/>
        </w:rPr>
        <w:t xml:space="preserve">疾病その他の原因により、身体への重体な危険性又は症状の重篤化の回避等医学的判断から寝返り困難 </w:t>
      </w:r>
    </w:p>
    <w:p w:rsidR="0088300E" w:rsidRDefault="0088300E" w:rsidP="00B96C33">
      <w:pPr>
        <w:pBdr>
          <w:top w:val="single" w:sz="6" w:space="0" w:color="000000"/>
          <w:left w:val="single" w:sz="6" w:space="0" w:color="000000"/>
          <w:bottom w:val="single" w:sz="6" w:space="0" w:color="000000"/>
          <w:right w:val="single" w:sz="6" w:space="0" w:color="000000"/>
        </w:pBdr>
        <w:spacing w:after="120" w:line="259" w:lineRule="auto"/>
        <w:ind w:left="12" w:right="0"/>
        <w:rPr>
          <w:rFonts w:cs="Century"/>
          <w:sz w:val="21"/>
        </w:rPr>
      </w:pPr>
      <w:r>
        <w:rPr>
          <w:rFonts w:cs="Century" w:hint="eastAsia"/>
          <w:sz w:val="21"/>
        </w:rPr>
        <w:t xml:space="preserve"> </w:t>
      </w:r>
      <w:r>
        <w:rPr>
          <w:rFonts w:cs="Century"/>
          <w:sz w:val="21"/>
        </w:rPr>
        <w:t xml:space="preserve">   </w:t>
      </w:r>
      <w:r>
        <w:rPr>
          <w:rFonts w:cs="Century" w:hint="eastAsia"/>
          <w:sz w:val="21"/>
        </w:rPr>
        <w:t>に該当すると判断できる。</w:t>
      </w:r>
    </w:p>
    <w:p w:rsidR="0088300E" w:rsidRDefault="0088300E" w:rsidP="00B96C33">
      <w:pPr>
        <w:pBdr>
          <w:top w:val="single" w:sz="6" w:space="0" w:color="000000"/>
          <w:left w:val="single" w:sz="6" w:space="0" w:color="000000"/>
          <w:bottom w:val="single" w:sz="6" w:space="0" w:color="000000"/>
          <w:right w:val="single" w:sz="6" w:space="0" w:color="000000"/>
        </w:pBdr>
        <w:spacing w:after="0" w:line="259" w:lineRule="auto"/>
        <w:ind w:left="12" w:right="0"/>
      </w:pPr>
      <w:r>
        <w:rPr>
          <w:rFonts w:cs="Century" w:hint="eastAsia"/>
          <w:sz w:val="21"/>
        </w:rPr>
        <w:t xml:space="preserve">　　【原因となる疾病等】　　【当該患者様の具体的な状態】</w:t>
      </w:r>
      <w:r w:rsidR="00041A76" w:rsidRPr="0088300E">
        <w:rPr>
          <w:rFonts w:hint="eastAsia"/>
        </w:rPr>
        <w:t xml:space="preserve"> </w:t>
      </w:r>
    </w:p>
    <w:p w:rsidR="00B96C33" w:rsidRPr="00B96C33" w:rsidRDefault="0088300E">
      <w:pPr>
        <w:spacing w:after="61" w:line="259" w:lineRule="auto"/>
        <w:ind w:left="17" w:right="0" w:firstLine="0"/>
        <w:rPr>
          <w:rFonts w:cs="ＭＳ ゴシック"/>
          <w:sz w:val="16"/>
          <w:szCs w:val="16"/>
          <w:u w:color="000000"/>
        </w:rPr>
      </w:pPr>
      <w:r w:rsidRPr="0088300E">
        <w:rPr>
          <w:rFonts w:cs="ＭＳ ゴシック" w:hint="eastAsia"/>
          <w:u w:color="000000"/>
        </w:rPr>
        <w:t xml:space="preserve">　</w:t>
      </w:r>
    </w:p>
    <w:p w:rsidR="0088300E" w:rsidRPr="0088300E" w:rsidRDefault="0088300E">
      <w:pPr>
        <w:spacing w:after="61" w:line="259" w:lineRule="auto"/>
        <w:ind w:left="17" w:right="0" w:firstLine="0"/>
        <w:rPr>
          <w:rFonts w:cs="ＭＳ ゴシック"/>
          <w:u w:color="000000"/>
        </w:rPr>
      </w:pPr>
      <w:r w:rsidRPr="0088300E">
        <w:rPr>
          <w:rFonts w:cs="ＭＳ ゴシック" w:hint="eastAsia"/>
          <w:u w:color="000000"/>
        </w:rPr>
        <w:t>②医学的初見の聴取結果の記載</w:t>
      </w:r>
    </w:p>
    <w:p w:rsidR="00277065" w:rsidRDefault="007F6BB1">
      <w:pPr>
        <w:spacing w:after="61" w:line="259" w:lineRule="auto"/>
        <w:ind w:left="17" w:right="0" w:firstLine="0"/>
      </w:pPr>
      <w:r>
        <w:rPr>
          <w:rFonts w:ascii="ＭＳ ゴシック" w:eastAsia="ＭＳ ゴシック" w:hAnsi="ＭＳ ゴシック" w:cs="ＭＳ ゴシック"/>
          <w:u w:val="single" w:color="000000"/>
        </w:rPr>
        <w:t>「医師の医学的所見」欄については、医師に直接記入していただく必要はありません。</w:t>
      </w:r>
      <w:r>
        <w:rPr>
          <w:rFonts w:ascii="ＭＳ ゴシック" w:eastAsia="ＭＳ ゴシック" w:hAnsi="ＭＳ ゴシック" w:cs="ＭＳ ゴシック"/>
        </w:rPr>
        <w:t xml:space="preserve"> </w:t>
      </w:r>
    </w:p>
    <w:p w:rsidR="00277065" w:rsidRDefault="007F6BB1">
      <w:pPr>
        <w:spacing w:after="0"/>
        <w:ind w:left="465" w:right="0"/>
      </w:pPr>
      <w:r>
        <w:t xml:space="preserve">（※介護支援専門員が、医師から情報を得て記入してください。） </w:t>
      </w:r>
    </w:p>
    <w:p w:rsidR="00277065" w:rsidRDefault="007F6BB1">
      <w:pPr>
        <w:ind w:left="12" w:right="0"/>
      </w:pPr>
      <w:r>
        <w:t xml:space="preserve"> ►告示において主治医から被保険者の状態像を確認するには、次の３つの方法が示されています。</w:t>
      </w:r>
      <w:r>
        <w:rPr>
          <w:rFonts w:ascii="Century" w:eastAsia="Century" w:hAnsi="Century" w:cs="Century"/>
        </w:rPr>
        <w:t xml:space="preserve"> </w:t>
      </w:r>
    </w:p>
    <w:p w:rsidR="00277065" w:rsidRDefault="007F6BB1">
      <w:pPr>
        <w:spacing w:after="28" w:line="259" w:lineRule="auto"/>
        <w:ind w:left="17" w:right="0" w:firstLine="0"/>
      </w:pPr>
      <w:r>
        <w:t xml:space="preserve"> </w:t>
      </w:r>
      <w:r>
        <w:rPr>
          <w:rFonts w:ascii="Century" w:eastAsia="Century" w:hAnsi="Century" w:cs="Century"/>
        </w:rPr>
        <w:t xml:space="preserve"> </w:t>
      </w:r>
    </w:p>
    <w:p w:rsidR="00277065" w:rsidRDefault="007F6BB1">
      <w:pPr>
        <w:ind w:left="12" w:right="0"/>
      </w:pPr>
      <w:r>
        <w:t xml:space="preserve"> ○主治医意見書</w:t>
      </w:r>
      <w:r>
        <w:rPr>
          <w:rFonts w:ascii="Century" w:eastAsia="Century" w:hAnsi="Century" w:cs="Century"/>
        </w:rPr>
        <w:t xml:space="preserve"> </w:t>
      </w:r>
    </w:p>
    <w:p w:rsidR="00277065" w:rsidRDefault="007F6BB1">
      <w:pPr>
        <w:ind w:left="12" w:right="0"/>
      </w:pPr>
      <w:r>
        <w:t xml:space="preserve">  </w:t>
      </w:r>
      <w:r w:rsidR="004436AC">
        <w:rPr>
          <w:rFonts w:hint="eastAsia"/>
        </w:rPr>
        <w:t xml:space="preserve">　</w:t>
      </w:r>
      <w:r>
        <w:t>居宅介護（介護予防）サービス計画作成のため、保険者から情報提供を受けたものをさします。</w:t>
      </w:r>
      <w:r>
        <w:rPr>
          <w:rFonts w:ascii="Century" w:eastAsia="Century" w:hAnsi="Century" w:cs="Century"/>
        </w:rPr>
        <w:t xml:space="preserve"> </w:t>
      </w:r>
    </w:p>
    <w:p w:rsidR="00277065" w:rsidRDefault="007F6BB1">
      <w:pPr>
        <w:ind w:left="221" w:right="0" w:hanging="219"/>
      </w:pPr>
      <w:r>
        <w:t xml:space="preserve">  ただし、その記載内容から、被保険者の状態像が告示に示す該当項目に相当することが確認できない場合は、他の方法で確認する必要があります。（「車いすが必要」というだけでは不可）</w:t>
      </w:r>
      <w:r>
        <w:rPr>
          <w:rFonts w:ascii="Century" w:eastAsia="Century" w:hAnsi="Century" w:cs="Century"/>
        </w:rPr>
        <w:t xml:space="preserve"> </w:t>
      </w:r>
    </w:p>
    <w:p w:rsidR="00277065" w:rsidRDefault="007F6BB1">
      <w:pPr>
        <w:ind w:left="221" w:right="0" w:hanging="219"/>
      </w:pPr>
      <w:r>
        <w:t xml:space="preserve">  また、主治医が意見書の情報提供に同意していない場合は、保険者から情報提供できないため、他の方法で確認する必要があります。</w:t>
      </w:r>
      <w:r>
        <w:rPr>
          <w:rFonts w:ascii="Century" w:eastAsia="Century" w:hAnsi="Century" w:cs="Century"/>
        </w:rPr>
        <w:t xml:space="preserve"> </w:t>
      </w:r>
    </w:p>
    <w:p w:rsidR="00277065" w:rsidRPr="00B96C33" w:rsidRDefault="007F6BB1">
      <w:pPr>
        <w:spacing w:after="32" w:line="259" w:lineRule="auto"/>
        <w:ind w:left="17" w:right="0" w:firstLine="0"/>
        <w:rPr>
          <w:sz w:val="16"/>
          <w:szCs w:val="16"/>
        </w:rPr>
      </w:pPr>
      <w:r>
        <w:t xml:space="preserve">  </w:t>
      </w:r>
      <w:r>
        <w:rPr>
          <w:rFonts w:ascii="Century" w:eastAsia="Century" w:hAnsi="Century" w:cs="Century"/>
        </w:rPr>
        <w:t xml:space="preserve"> </w:t>
      </w:r>
    </w:p>
    <w:p w:rsidR="00277065" w:rsidRDefault="007F6BB1">
      <w:pPr>
        <w:ind w:left="12" w:right="0"/>
      </w:pPr>
      <w:r>
        <w:t xml:space="preserve"> ○診断書</w:t>
      </w:r>
      <w:r>
        <w:rPr>
          <w:rFonts w:ascii="Century" w:eastAsia="Century" w:hAnsi="Century" w:cs="Century"/>
        </w:rPr>
        <w:t xml:space="preserve"> </w:t>
      </w:r>
    </w:p>
    <w:p w:rsidR="00277065" w:rsidRDefault="007F6BB1">
      <w:pPr>
        <w:ind w:left="12" w:right="0"/>
      </w:pPr>
      <w:r>
        <w:t xml:space="preserve">  主治医が被保険者に対し交付した診断書をさします。</w:t>
      </w:r>
      <w:r>
        <w:rPr>
          <w:rFonts w:ascii="Century" w:eastAsia="Century" w:hAnsi="Century" w:cs="Century"/>
        </w:rPr>
        <w:t xml:space="preserve"> </w:t>
      </w:r>
    </w:p>
    <w:p w:rsidR="00277065" w:rsidRDefault="007F6BB1">
      <w:pPr>
        <w:ind w:left="221" w:right="0" w:hanging="219"/>
      </w:pPr>
      <w:r>
        <w:t xml:space="preserve">  ただし、その記載内容から、被保険者の状態像が告示に示す該当項目に相当することが確認できない場合は、他の方法で確認する必要があります。</w:t>
      </w:r>
      <w:r>
        <w:rPr>
          <w:rFonts w:ascii="Century" w:eastAsia="Century" w:hAnsi="Century" w:cs="Century"/>
        </w:rPr>
        <w:t xml:space="preserve"> </w:t>
      </w:r>
    </w:p>
    <w:p w:rsidR="00B96C33" w:rsidRDefault="007F6BB1">
      <w:pPr>
        <w:ind w:left="439" w:right="0" w:hanging="437"/>
      </w:pPr>
      <w:r>
        <w:t xml:space="preserve">  ※診断書の作成にあたり費用が発生した場合は、自費負担となります。（介護報酬等の対象とはな</w:t>
      </w:r>
    </w:p>
    <w:p w:rsidR="00277065" w:rsidRDefault="007F6BB1" w:rsidP="00B96C33">
      <w:pPr>
        <w:ind w:leftChars="100" w:left="240" w:right="0" w:firstLine="0"/>
      </w:pPr>
      <w:r>
        <w:t>りません。）</w:t>
      </w:r>
      <w:r>
        <w:rPr>
          <w:rFonts w:ascii="Century" w:eastAsia="Century" w:hAnsi="Century" w:cs="Century"/>
        </w:rPr>
        <w:t xml:space="preserve"> </w:t>
      </w:r>
    </w:p>
    <w:p w:rsidR="00277065" w:rsidRPr="00B96C33" w:rsidRDefault="007F6BB1">
      <w:pPr>
        <w:spacing w:after="41" w:line="259" w:lineRule="auto"/>
        <w:ind w:left="17" w:right="0" w:firstLine="0"/>
        <w:rPr>
          <w:sz w:val="16"/>
          <w:szCs w:val="16"/>
        </w:rPr>
      </w:pPr>
      <w:r>
        <w:rPr>
          <w:rFonts w:ascii="Century" w:eastAsia="Century" w:hAnsi="Century" w:cs="Century"/>
        </w:rPr>
        <w:t xml:space="preserve"> </w:t>
      </w:r>
    </w:p>
    <w:p w:rsidR="00277065" w:rsidRDefault="007F6BB1">
      <w:pPr>
        <w:ind w:left="12" w:right="0"/>
      </w:pPr>
      <w:r>
        <w:t xml:space="preserve"> ○主治医から聴取して確認</w:t>
      </w:r>
      <w:r>
        <w:rPr>
          <w:rFonts w:ascii="Century" w:eastAsia="Century" w:hAnsi="Century" w:cs="Century"/>
        </w:rPr>
        <w:t xml:space="preserve"> </w:t>
      </w:r>
    </w:p>
    <w:p w:rsidR="00277065" w:rsidRDefault="007F6BB1">
      <w:pPr>
        <w:ind w:left="12" w:right="0"/>
        <w:rPr>
          <w:rFonts w:ascii="Century" w:eastAsia="Century" w:hAnsi="Century" w:cs="Century"/>
        </w:rPr>
      </w:pPr>
      <w:r>
        <w:t xml:space="preserve">  担当の介護支援専門員が主治医から聴取した情報を指します。</w:t>
      </w:r>
      <w:r>
        <w:rPr>
          <w:rFonts w:ascii="Century" w:eastAsia="Century" w:hAnsi="Century" w:cs="Century"/>
        </w:rPr>
        <w:t xml:space="preserve"> </w:t>
      </w:r>
    </w:p>
    <w:p w:rsidR="00B96C33" w:rsidRDefault="00B96C33">
      <w:pPr>
        <w:ind w:left="12" w:right="0"/>
      </w:pPr>
      <w:r>
        <w:rPr>
          <w:rFonts w:hint="eastAsia"/>
        </w:rPr>
        <w:t xml:space="preserve">　</w:t>
      </w:r>
      <w:r w:rsidRPr="00B96C33">
        <w:rPr>
          <w:rFonts w:hint="eastAsia"/>
        </w:rPr>
        <w:t>※面談、電話等の手段により医師から情報を聴取すること。</w:t>
      </w:r>
    </w:p>
    <w:p w:rsidR="002E1561" w:rsidRDefault="002E1561">
      <w:pPr>
        <w:ind w:left="12" w:right="0"/>
      </w:pPr>
    </w:p>
    <w:p w:rsidR="00277065" w:rsidRDefault="007F6BB1">
      <w:pPr>
        <w:spacing w:after="0"/>
        <w:ind w:left="12" w:right="0"/>
      </w:pPr>
      <w:r>
        <w:lastRenderedPageBreak/>
        <w:t xml:space="preserve">【参考】厚生労働省第94号告示第31号のイ 別表                    </w:t>
      </w:r>
      <w:r>
        <w:rPr>
          <w:rFonts w:ascii="Century" w:eastAsia="Century" w:hAnsi="Century" w:cs="Century"/>
        </w:rPr>
        <w:t xml:space="preserve"> </w:t>
      </w:r>
    </w:p>
    <w:tbl>
      <w:tblPr>
        <w:tblStyle w:val="TableGrid"/>
        <w:tblW w:w="11058" w:type="dxa"/>
        <w:tblInd w:w="22" w:type="dxa"/>
        <w:tblCellMar>
          <w:top w:w="7" w:type="dxa"/>
          <w:left w:w="110" w:type="dxa"/>
        </w:tblCellMar>
        <w:tblLook w:val="04A0" w:firstRow="1" w:lastRow="0" w:firstColumn="1" w:lastColumn="0" w:noHBand="0" w:noVBand="1"/>
      </w:tblPr>
      <w:tblGrid>
        <w:gridCol w:w="2553"/>
        <w:gridCol w:w="4241"/>
        <w:gridCol w:w="4264"/>
      </w:tblGrid>
      <w:tr w:rsidR="00277065" w:rsidTr="002E1561">
        <w:trPr>
          <w:trHeight w:val="613"/>
        </w:trPr>
        <w:tc>
          <w:tcPr>
            <w:tcW w:w="2553" w:type="dxa"/>
            <w:tcBorders>
              <w:top w:val="single" w:sz="4" w:space="0" w:color="000000"/>
              <w:left w:val="single" w:sz="4" w:space="0" w:color="000000"/>
              <w:bottom w:val="single" w:sz="4" w:space="0" w:color="000000"/>
              <w:right w:val="single" w:sz="4" w:space="0" w:color="000000"/>
            </w:tcBorders>
            <w:vAlign w:val="center"/>
          </w:tcPr>
          <w:p w:rsidR="00277065" w:rsidRDefault="007F6BB1">
            <w:pPr>
              <w:spacing w:after="0" w:line="259" w:lineRule="auto"/>
              <w:ind w:left="0" w:right="0" w:firstLine="0"/>
            </w:pPr>
            <w:r>
              <w:t>対象外種目</w:t>
            </w:r>
            <w:r>
              <w:rPr>
                <w:rFonts w:ascii="Century" w:eastAsia="Century" w:hAnsi="Century" w:cs="Century"/>
              </w:rPr>
              <w:t xml:space="preserve"> </w:t>
            </w:r>
          </w:p>
        </w:tc>
        <w:tc>
          <w:tcPr>
            <w:tcW w:w="4241" w:type="dxa"/>
            <w:tcBorders>
              <w:top w:val="single" w:sz="4" w:space="0" w:color="000000"/>
              <w:left w:val="single" w:sz="4" w:space="0" w:color="000000"/>
              <w:bottom w:val="single" w:sz="4" w:space="0" w:color="000000"/>
              <w:right w:val="single" w:sz="4" w:space="0" w:color="000000"/>
            </w:tcBorders>
            <w:vAlign w:val="center"/>
          </w:tcPr>
          <w:p w:rsidR="00277065" w:rsidRDefault="007F6BB1">
            <w:pPr>
              <w:spacing w:after="0" w:line="259" w:lineRule="auto"/>
              <w:ind w:left="1" w:right="0" w:firstLine="0"/>
            </w:pPr>
            <w:r>
              <w:t>厚生労働大臣が定める者のイ</w:t>
            </w:r>
            <w:r>
              <w:rPr>
                <w:rFonts w:ascii="Century" w:eastAsia="Century" w:hAnsi="Century" w:cs="Century"/>
              </w:rPr>
              <w:t xml:space="preserve"> </w:t>
            </w:r>
          </w:p>
        </w:tc>
        <w:tc>
          <w:tcPr>
            <w:tcW w:w="4264" w:type="dxa"/>
            <w:tcBorders>
              <w:top w:val="single" w:sz="4" w:space="0" w:color="000000"/>
              <w:left w:val="single" w:sz="4" w:space="0" w:color="000000"/>
              <w:bottom w:val="single" w:sz="4" w:space="0" w:color="000000"/>
              <w:right w:val="single" w:sz="4" w:space="0" w:color="000000"/>
            </w:tcBorders>
          </w:tcPr>
          <w:p w:rsidR="00277065" w:rsidRDefault="007F6BB1">
            <w:pPr>
              <w:spacing w:after="0" w:line="259" w:lineRule="auto"/>
              <w:ind w:left="0" w:right="0" w:firstLine="0"/>
            </w:pPr>
            <w:r>
              <w:t>厚生労働大臣が定める者のイに該当する基本調査の結果</w:t>
            </w:r>
            <w:r>
              <w:rPr>
                <w:rFonts w:ascii="Century" w:eastAsia="Century" w:hAnsi="Century" w:cs="Century"/>
              </w:rPr>
              <w:t xml:space="preserve"> </w:t>
            </w:r>
          </w:p>
        </w:tc>
      </w:tr>
      <w:tr w:rsidR="00277065" w:rsidTr="002E1561">
        <w:trPr>
          <w:trHeight w:val="1535"/>
        </w:trPr>
        <w:tc>
          <w:tcPr>
            <w:tcW w:w="2553" w:type="dxa"/>
            <w:tcBorders>
              <w:top w:val="single" w:sz="4" w:space="0" w:color="000000"/>
              <w:left w:val="single" w:sz="4" w:space="0" w:color="000000"/>
              <w:bottom w:val="single" w:sz="4" w:space="0" w:color="000000"/>
              <w:right w:val="single" w:sz="4" w:space="0" w:color="000000"/>
            </w:tcBorders>
          </w:tcPr>
          <w:p w:rsidR="00277065" w:rsidRDefault="007F6BB1">
            <w:pPr>
              <w:spacing w:after="0" w:line="259" w:lineRule="auto"/>
              <w:ind w:left="437" w:right="0" w:hanging="437"/>
            </w:pPr>
            <w:r>
              <w:t>ア 車いす及び車いす付属品</w:t>
            </w:r>
            <w:r>
              <w:rPr>
                <w:rFonts w:ascii="Century" w:eastAsia="Century" w:hAnsi="Century" w:cs="Century"/>
              </w:rPr>
              <w:t xml:space="preserve"> </w:t>
            </w:r>
          </w:p>
        </w:tc>
        <w:tc>
          <w:tcPr>
            <w:tcW w:w="4241" w:type="dxa"/>
            <w:tcBorders>
              <w:top w:val="single" w:sz="4" w:space="0" w:color="000000"/>
              <w:left w:val="single" w:sz="4" w:space="0" w:color="000000"/>
              <w:bottom w:val="single" w:sz="4" w:space="0" w:color="000000"/>
              <w:right w:val="single" w:sz="4" w:space="0" w:color="000000"/>
            </w:tcBorders>
          </w:tcPr>
          <w:p w:rsidR="00277065" w:rsidRDefault="007F6BB1">
            <w:pPr>
              <w:spacing w:after="4" w:line="259" w:lineRule="auto"/>
              <w:ind w:left="1" w:right="0" w:firstLine="0"/>
            </w:pPr>
            <w:r>
              <w:t>次のいずれかに該当する者</w:t>
            </w:r>
            <w:r>
              <w:rPr>
                <w:rFonts w:ascii="Century" w:eastAsia="Century" w:hAnsi="Century" w:cs="Century"/>
              </w:rPr>
              <w:t xml:space="preserve"> </w:t>
            </w:r>
          </w:p>
          <w:p w:rsidR="00277065" w:rsidRDefault="007F6BB1">
            <w:pPr>
              <w:numPr>
                <w:ilvl w:val="0"/>
                <w:numId w:val="2"/>
              </w:numPr>
              <w:spacing w:after="0" w:line="259" w:lineRule="auto"/>
              <w:ind w:right="0" w:hanging="720"/>
            </w:pPr>
            <w:r>
              <w:t>日常的に歩行が困難な者</w:t>
            </w:r>
            <w:r>
              <w:rPr>
                <w:rFonts w:ascii="Century" w:eastAsia="Century" w:hAnsi="Century" w:cs="Century"/>
              </w:rPr>
              <w:t xml:space="preserve"> </w:t>
            </w:r>
          </w:p>
          <w:p w:rsidR="00277065" w:rsidRDefault="007F6BB1">
            <w:pPr>
              <w:spacing w:after="0" w:line="259" w:lineRule="auto"/>
              <w:ind w:left="1" w:right="0" w:firstLine="0"/>
            </w:pPr>
            <w:r>
              <w:rPr>
                <w:rFonts w:ascii="Century" w:eastAsia="Century" w:hAnsi="Century" w:cs="Century"/>
              </w:rPr>
              <w:t xml:space="preserve"> </w:t>
            </w:r>
          </w:p>
          <w:p w:rsidR="00277065" w:rsidRDefault="007F6BB1">
            <w:pPr>
              <w:numPr>
                <w:ilvl w:val="0"/>
                <w:numId w:val="2"/>
              </w:numPr>
              <w:spacing w:after="0" w:line="259" w:lineRule="auto"/>
              <w:ind w:right="0" w:hanging="720"/>
            </w:pPr>
            <w:r>
              <w:t>日常生活範囲における移動の支援が特に必要と認められる者</w:t>
            </w:r>
            <w:r>
              <w:rPr>
                <w:rFonts w:ascii="Century" w:eastAsia="Century" w:hAnsi="Century" w:cs="Century"/>
              </w:rPr>
              <w:t xml:space="preserve"> </w:t>
            </w:r>
          </w:p>
        </w:tc>
        <w:tc>
          <w:tcPr>
            <w:tcW w:w="4264" w:type="dxa"/>
            <w:tcBorders>
              <w:top w:val="single" w:sz="4" w:space="0" w:color="000000"/>
              <w:left w:val="single" w:sz="4" w:space="0" w:color="000000"/>
              <w:bottom w:val="single" w:sz="4" w:space="0" w:color="000000"/>
              <w:right w:val="single" w:sz="4" w:space="0" w:color="000000"/>
            </w:tcBorders>
          </w:tcPr>
          <w:p w:rsidR="00277065" w:rsidRDefault="007F6BB1">
            <w:pPr>
              <w:spacing w:after="0" w:line="259" w:lineRule="auto"/>
              <w:ind w:left="0" w:right="0" w:firstLine="0"/>
            </w:pPr>
            <w:r>
              <w:rPr>
                <w:rFonts w:ascii="Century" w:eastAsia="Century" w:hAnsi="Century" w:cs="Century"/>
              </w:rPr>
              <w:t xml:space="preserve"> </w:t>
            </w:r>
          </w:p>
          <w:p w:rsidR="00277065" w:rsidRDefault="007F6BB1">
            <w:pPr>
              <w:spacing w:after="0" w:line="259" w:lineRule="auto"/>
              <w:ind w:left="0" w:right="0" w:firstLine="0"/>
            </w:pPr>
            <w:r>
              <w:t>基本調査１－７</w:t>
            </w:r>
            <w:r>
              <w:rPr>
                <w:rFonts w:ascii="Century" w:eastAsia="Century" w:hAnsi="Century" w:cs="Century"/>
              </w:rPr>
              <w:t xml:space="preserve"> </w:t>
            </w:r>
          </w:p>
          <w:p w:rsidR="00277065" w:rsidRDefault="007F6BB1">
            <w:pPr>
              <w:spacing w:after="0" w:line="259" w:lineRule="auto"/>
              <w:ind w:left="0" w:right="0" w:firstLine="0"/>
            </w:pPr>
            <w:r>
              <w:t>「３．できない」</w:t>
            </w:r>
            <w:r>
              <w:rPr>
                <w:rFonts w:ascii="Century" w:eastAsia="Century" w:hAnsi="Century" w:cs="Century"/>
              </w:rPr>
              <w:t xml:space="preserve"> </w:t>
            </w:r>
          </w:p>
          <w:p w:rsidR="00277065" w:rsidRDefault="007F6BB1">
            <w:pPr>
              <w:spacing w:after="0" w:line="259" w:lineRule="auto"/>
              <w:ind w:left="0" w:right="0" w:firstLine="0"/>
            </w:pPr>
            <w:r>
              <w:t>－</w:t>
            </w:r>
            <w:r>
              <w:rPr>
                <w:rFonts w:ascii="Century" w:eastAsia="Century" w:hAnsi="Century" w:cs="Century"/>
              </w:rPr>
              <w:t xml:space="preserve"> </w:t>
            </w:r>
          </w:p>
        </w:tc>
      </w:tr>
      <w:tr w:rsidR="00277065" w:rsidTr="002E1561">
        <w:trPr>
          <w:trHeight w:val="1554"/>
        </w:trPr>
        <w:tc>
          <w:tcPr>
            <w:tcW w:w="2553" w:type="dxa"/>
            <w:tcBorders>
              <w:top w:val="single" w:sz="4" w:space="0" w:color="000000"/>
              <w:left w:val="single" w:sz="4" w:space="0" w:color="000000"/>
              <w:bottom w:val="single" w:sz="4" w:space="0" w:color="000000"/>
              <w:right w:val="single" w:sz="4" w:space="0" w:color="000000"/>
            </w:tcBorders>
          </w:tcPr>
          <w:p w:rsidR="00277065" w:rsidRDefault="007F6BB1">
            <w:pPr>
              <w:spacing w:after="0" w:line="259" w:lineRule="auto"/>
              <w:ind w:left="437" w:right="0" w:hanging="437"/>
            </w:pPr>
            <w:r>
              <w:t>イ 特殊寝台及び特殊寝台付属品</w:t>
            </w:r>
            <w:r>
              <w:rPr>
                <w:rFonts w:ascii="Century" w:eastAsia="Century" w:hAnsi="Century" w:cs="Century"/>
              </w:rPr>
              <w:t xml:space="preserve"> </w:t>
            </w:r>
          </w:p>
        </w:tc>
        <w:tc>
          <w:tcPr>
            <w:tcW w:w="4241" w:type="dxa"/>
            <w:tcBorders>
              <w:top w:val="single" w:sz="4" w:space="0" w:color="000000"/>
              <w:left w:val="single" w:sz="4" w:space="0" w:color="000000"/>
              <w:bottom w:val="single" w:sz="4" w:space="0" w:color="000000"/>
              <w:right w:val="single" w:sz="4" w:space="0" w:color="000000"/>
            </w:tcBorders>
          </w:tcPr>
          <w:p w:rsidR="00277065" w:rsidRDefault="007F6BB1">
            <w:pPr>
              <w:spacing w:after="4" w:line="259" w:lineRule="auto"/>
              <w:ind w:left="1" w:right="0" w:firstLine="0"/>
            </w:pPr>
            <w:r>
              <w:t>次のいずれかに該当する者</w:t>
            </w:r>
            <w:r>
              <w:rPr>
                <w:rFonts w:ascii="Century" w:eastAsia="Century" w:hAnsi="Century" w:cs="Century"/>
              </w:rPr>
              <w:t xml:space="preserve"> </w:t>
            </w:r>
          </w:p>
          <w:p w:rsidR="00277065" w:rsidRDefault="007F6BB1">
            <w:pPr>
              <w:numPr>
                <w:ilvl w:val="0"/>
                <w:numId w:val="3"/>
              </w:numPr>
              <w:spacing w:after="0" w:line="259" w:lineRule="auto"/>
              <w:ind w:right="0" w:hanging="720"/>
            </w:pPr>
            <w:r>
              <w:t>日常的に起きあがりが困難な者</w:t>
            </w:r>
            <w:r>
              <w:rPr>
                <w:rFonts w:ascii="Century" w:eastAsia="Century" w:hAnsi="Century" w:cs="Century"/>
              </w:rPr>
              <w:t xml:space="preserve"> </w:t>
            </w:r>
          </w:p>
          <w:p w:rsidR="00277065" w:rsidRDefault="007F6BB1">
            <w:pPr>
              <w:spacing w:after="0" w:line="259" w:lineRule="auto"/>
              <w:ind w:left="721" w:right="0" w:firstLine="0"/>
            </w:pPr>
            <w:r>
              <w:rPr>
                <w:rFonts w:ascii="Century" w:eastAsia="Century" w:hAnsi="Century" w:cs="Century"/>
              </w:rPr>
              <w:t xml:space="preserve"> </w:t>
            </w:r>
          </w:p>
          <w:p w:rsidR="00277065" w:rsidRDefault="007F6BB1">
            <w:pPr>
              <w:numPr>
                <w:ilvl w:val="0"/>
                <w:numId w:val="3"/>
              </w:numPr>
              <w:spacing w:after="0" w:line="259" w:lineRule="auto"/>
              <w:ind w:right="0" w:hanging="720"/>
            </w:pPr>
            <w:r>
              <w:t>日常的に寝返りが困難な者</w:t>
            </w:r>
            <w:r>
              <w:rPr>
                <w:rFonts w:ascii="Century" w:eastAsia="Century" w:hAnsi="Century" w:cs="Century"/>
              </w:rPr>
              <w:t xml:space="preserve"> </w:t>
            </w:r>
          </w:p>
        </w:tc>
        <w:tc>
          <w:tcPr>
            <w:tcW w:w="4264" w:type="dxa"/>
            <w:tcBorders>
              <w:top w:val="single" w:sz="4" w:space="0" w:color="000000"/>
              <w:left w:val="single" w:sz="4" w:space="0" w:color="000000"/>
              <w:bottom w:val="single" w:sz="4" w:space="0" w:color="000000"/>
              <w:right w:val="single" w:sz="4" w:space="0" w:color="000000"/>
            </w:tcBorders>
          </w:tcPr>
          <w:p w:rsidR="00277065" w:rsidRDefault="007F6BB1">
            <w:pPr>
              <w:spacing w:after="0" w:line="259" w:lineRule="auto"/>
              <w:ind w:left="0" w:right="0" w:firstLine="0"/>
            </w:pPr>
            <w:r>
              <w:t xml:space="preserve"> </w:t>
            </w:r>
          </w:p>
          <w:p w:rsidR="00277065" w:rsidRDefault="007F6BB1">
            <w:pPr>
              <w:spacing w:after="0" w:line="259" w:lineRule="auto"/>
              <w:ind w:left="0" w:right="0" w:firstLine="0"/>
            </w:pPr>
            <w:r>
              <w:t xml:space="preserve">基本調査１－４ </w:t>
            </w:r>
          </w:p>
          <w:p w:rsidR="00B96C33" w:rsidRDefault="007F6BB1">
            <w:pPr>
              <w:spacing w:after="2" w:line="238" w:lineRule="auto"/>
              <w:ind w:left="0" w:right="120" w:firstLine="0"/>
            </w:pPr>
            <w:r>
              <w:t>「３．できない」</w:t>
            </w:r>
          </w:p>
          <w:p w:rsidR="00277065" w:rsidRDefault="007F6BB1">
            <w:pPr>
              <w:spacing w:after="2" w:line="238" w:lineRule="auto"/>
              <w:ind w:left="0" w:right="120" w:firstLine="0"/>
            </w:pPr>
            <w:r>
              <w:t xml:space="preserve">基本調査１－３ </w:t>
            </w:r>
          </w:p>
          <w:p w:rsidR="00277065" w:rsidRDefault="007F6BB1">
            <w:pPr>
              <w:spacing w:after="0" w:line="259" w:lineRule="auto"/>
              <w:ind w:left="0" w:right="0" w:firstLine="0"/>
            </w:pPr>
            <w:r>
              <w:t xml:space="preserve">「３．できない」 </w:t>
            </w:r>
          </w:p>
        </w:tc>
      </w:tr>
      <w:tr w:rsidR="00277065" w:rsidTr="002E1561">
        <w:trPr>
          <w:trHeight w:val="629"/>
        </w:trPr>
        <w:tc>
          <w:tcPr>
            <w:tcW w:w="2553" w:type="dxa"/>
            <w:tcBorders>
              <w:top w:val="single" w:sz="4" w:space="0" w:color="000000"/>
              <w:left w:val="single" w:sz="4" w:space="0" w:color="000000"/>
              <w:bottom w:val="single" w:sz="4" w:space="0" w:color="000000"/>
              <w:right w:val="single" w:sz="4" w:space="0" w:color="000000"/>
            </w:tcBorders>
          </w:tcPr>
          <w:p w:rsidR="00277065" w:rsidRDefault="007F6BB1">
            <w:pPr>
              <w:spacing w:after="0" w:line="259" w:lineRule="auto"/>
              <w:ind w:left="437" w:right="0" w:hanging="437"/>
            </w:pPr>
            <w:r>
              <w:t>ウ 床ずれ防止用具及び体位変換器</w:t>
            </w:r>
            <w:r>
              <w:rPr>
                <w:rFonts w:ascii="Century" w:eastAsia="Century" w:hAnsi="Century" w:cs="Century"/>
              </w:rPr>
              <w:t xml:space="preserve"> </w:t>
            </w:r>
          </w:p>
        </w:tc>
        <w:tc>
          <w:tcPr>
            <w:tcW w:w="4241" w:type="dxa"/>
            <w:tcBorders>
              <w:top w:val="single" w:sz="4" w:space="0" w:color="000000"/>
              <w:left w:val="single" w:sz="4" w:space="0" w:color="000000"/>
              <w:bottom w:val="single" w:sz="4" w:space="0" w:color="000000"/>
              <w:right w:val="single" w:sz="4" w:space="0" w:color="000000"/>
            </w:tcBorders>
          </w:tcPr>
          <w:p w:rsidR="00277065" w:rsidRDefault="007F6BB1">
            <w:pPr>
              <w:spacing w:after="0" w:line="259" w:lineRule="auto"/>
              <w:ind w:left="1" w:right="0" w:firstLine="0"/>
            </w:pPr>
            <w:r>
              <w:t>日常的に寝返りが困難な者</w:t>
            </w:r>
            <w:r>
              <w:rPr>
                <w:rFonts w:ascii="Century" w:eastAsia="Century" w:hAnsi="Century" w:cs="Century"/>
              </w:rPr>
              <w:t xml:space="preserve"> </w:t>
            </w:r>
          </w:p>
        </w:tc>
        <w:tc>
          <w:tcPr>
            <w:tcW w:w="4264" w:type="dxa"/>
            <w:tcBorders>
              <w:top w:val="single" w:sz="4" w:space="0" w:color="000000"/>
              <w:left w:val="single" w:sz="4" w:space="0" w:color="000000"/>
              <w:bottom w:val="single" w:sz="4" w:space="0" w:color="000000"/>
              <w:right w:val="single" w:sz="4" w:space="0" w:color="000000"/>
            </w:tcBorders>
          </w:tcPr>
          <w:p w:rsidR="00277065" w:rsidRDefault="007F6BB1">
            <w:pPr>
              <w:spacing w:after="0" w:line="259" w:lineRule="auto"/>
              <w:ind w:left="0" w:right="0" w:firstLine="0"/>
            </w:pPr>
            <w:r>
              <w:t xml:space="preserve">基本調査１－３ </w:t>
            </w:r>
          </w:p>
          <w:p w:rsidR="00277065" w:rsidRDefault="007F6BB1">
            <w:pPr>
              <w:spacing w:after="0" w:line="259" w:lineRule="auto"/>
              <w:ind w:left="0" w:right="0" w:firstLine="0"/>
            </w:pPr>
            <w:r>
              <w:t xml:space="preserve">「３．できない」 </w:t>
            </w:r>
          </w:p>
        </w:tc>
      </w:tr>
      <w:tr w:rsidR="00277065" w:rsidTr="002E1561">
        <w:trPr>
          <w:trHeight w:val="4730"/>
        </w:trPr>
        <w:tc>
          <w:tcPr>
            <w:tcW w:w="2553" w:type="dxa"/>
            <w:tcBorders>
              <w:top w:val="single" w:sz="4" w:space="0" w:color="000000"/>
              <w:left w:val="single" w:sz="4" w:space="0" w:color="000000"/>
              <w:bottom w:val="single" w:sz="4" w:space="0" w:color="000000"/>
              <w:right w:val="single" w:sz="4" w:space="0" w:color="000000"/>
            </w:tcBorders>
          </w:tcPr>
          <w:p w:rsidR="00277065" w:rsidRDefault="007F6BB1">
            <w:pPr>
              <w:spacing w:after="0" w:line="259" w:lineRule="auto"/>
              <w:ind w:left="437" w:right="0" w:hanging="437"/>
            </w:pPr>
            <w:r>
              <w:t>エ 認知症老人徘徊感知機器</w:t>
            </w:r>
            <w:r>
              <w:rPr>
                <w:rFonts w:ascii="Century" w:eastAsia="Century" w:hAnsi="Century" w:cs="Century"/>
              </w:rPr>
              <w:t xml:space="preserve"> </w:t>
            </w:r>
          </w:p>
        </w:tc>
        <w:tc>
          <w:tcPr>
            <w:tcW w:w="4241" w:type="dxa"/>
            <w:tcBorders>
              <w:top w:val="single" w:sz="4" w:space="0" w:color="000000"/>
              <w:left w:val="single" w:sz="4" w:space="0" w:color="000000"/>
              <w:bottom w:val="single" w:sz="4" w:space="0" w:color="000000"/>
              <w:right w:val="single" w:sz="4" w:space="0" w:color="000000"/>
            </w:tcBorders>
          </w:tcPr>
          <w:p w:rsidR="00277065" w:rsidRDefault="007F6BB1">
            <w:pPr>
              <w:spacing w:after="1" w:line="259" w:lineRule="auto"/>
              <w:ind w:left="1" w:right="0" w:firstLine="0"/>
            </w:pPr>
            <w:r>
              <w:t>次の</w:t>
            </w:r>
            <w:r w:rsidRPr="00B96C33">
              <w:rPr>
                <w:u w:val="wave" w:color="000000"/>
              </w:rPr>
              <w:t>いずれにも</w:t>
            </w:r>
            <w:r>
              <w:t>該当する者</w:t>
            </w:r>
            <w:r>
              <w:rPr>
                <w:rFonts w:ascii="Century" w:eastAsia="Century" w:hAnsi="Century" w:cs="Century"/>
              </w:rPr>
              <w:t xml:space="preserve"> </w:t>
            </w:r>
          </w:p>
          <w:p w:rsidR="00277065" w:rsidRDefault="007F6BB1">
            <w:pPr>
              <w:numPr>
                <w:ilvl w:val="0"/>
                <w:numId w:val="4"/>
              </w:numPr>
              <w:spacing w:after="2" w:line="247" w:lineRule="auto"/>
              <w:ind w:right="0" w:hanging="720"/>
            </w:pPr>
            <w:r>
              <w:t>意思の伝達、介護者への反応、記憶・理解のいずれかに支障がある者</w:t>
            </w:r>
            <w:r>
              <w:rPr>
                <w:rFonts w:ascii="Century" w:eastAsia="Century" w:hAnsi="Century" w:cs="Century"/>
              </w:rPr>
              <w:t xml:space="preserve"> </w:t>
            </w:r>
          </w:p>
          <w:p w:rsidR="00277065" w:rsidRDefault="007F6BB1">
            <w:pPr>
              <w:spacing w:after="0" w:line="259" w:lineRule="auto"/>
              <w:ind w:left="721" w:right="0" w:firstLine="0"/>
            </w:pPr>
            <w:r>
              <w:rPr>
                <w:rFonts w:ascii="Century" w:eastAsia="Century" w:hAnsi="Century" w:cs="Century"/>
              </w:rPr>
              <w:t xml:space="preserve"> </w:t>
            </w:r>
          </w:p>
          <w:p w:rsidR="00277065" w:rsidRDefault="007F6BB1">
            <w:pPr>
              <w:spacing w:after="0" w:line="259" w:lineRule="auto"/>
              <w:ind w:left="721" w:right="0" w:firstLine="0"/>
            </w:pPr>
            <w:r>
              <w:rPr>
                <w:rFonts w:ascii="Century" w:eastAsia="Century" w:hAnsi="Century" w:cs="Century"/>
              </w:rPr>
              <w:t xml:space="preserve"> </w:t>
            </w:r>
          </w:p>
          <w:p w:rsidR="00277065" w:rsidRDefault="007F6BB1">
            <w:pPr>
              <w:spacing w:after="0" w:line="259" w:lineRule="auto"/>
              <w:ind w:left="721" w:right="0" w:firstLine="0"/>
            </w:pPr>
            <w:r>
              <w:rPr>
                <w:rFonts w:ascii="Century" w:eastAsia="Century" w:hAnsi="Century" w:cs="Century"/>
              </w:rPr>
              <w:t xml:space="preserve"> </w:t>
            </w:r>
          </w:p>
          <w:p w:rsidR="00277065" w:rsidRDefault="007F6BB1">
            <w:pPr>
              <w:spacing w:after="0" w:line="259" w:lineRule="auto"/>
              <w:ind w:left="721" w:right="0" w:firstLine="0"/>
            </w:pPr>
            <w:r>
              <w:rPr>
                <w:rFonts w:ascii="Century" w:eastAsia="Century" w:hAnsi="Century" w:cs="Century"/>
              </w:rPr>
              <w:t xml:space="preserve"> </w:t>
            </w:r>
          </w:p>
          <w:p w:rsidR="00277065" w:rsidRDefault="007F6BB1">
            <w:pPr>
              <w:spacing w:after="0" w:line="259" w:lineRule="auto"/>
              <w:ind w:left="721" w:right="0" w:firstLine="0"/>
            </w:pPr>
            <w:r>
              <w:rPr>
                <w:rFonts w:ascii="Century" w:eastAsia="Century" w:hAnsi="Century" w:cs="Century"/>
              </w:rPr>
              <w:t xml:space="preserve"> </w:t>
            </w:r>
          </w:p>
          <w:p w:rsidR="00277065" w:rsidRDefault="007F6BB1">
            <w:pPr>
              <w:spacing w:after="0" w:line="259" w:lineRule="auto"/>
              <w:ind w:left="721" w:right="0" w:firstLine="0"/>
            </w:pPr>
            <w:r>
              <w:rPr>
                <w:rFonts w:ascii="Century" w:eastAsia="Century" w:hAnsi="Century" w:cs="Century"/>
              </w:rPr>
              <w:t xml:space="preserve"> </w:t>
            </w:r>
          </w:p>
          <w:p w:rsidR="00277065" w:rsidRDefault="007F6BB1">
            <w:pPr>
              <w:spacing w:after="0" w:line="259" w:lineRule="auto"/>
              <w:ind w:left="721" w:right="0" w:firstLine="0"/>
            </w:pPr>
            <w:r>
              <w:rPr>
                <w:rFonts w:ascii="Century" w:eastAsia="Century" w:hAnsi="Century" w:cs="Century"/>
              </w:rPr>
              <w:t xml:space="preserve"> </w:t>
            </w:r>
          </w:p>
          <w:p w:rsidR="00277065" w:rsidRDefault="007F6BB1">
            <w:pPr>
              <w:spacing w:after="0" w:line="259" w:lineRule="auto"/>
              <w:ind w:left="721" w:right="0" w:firstLine="0"/>
            </w:pPr>
            <w:r>
              <w:rPr>
                <w:rFonts w:ascii="Century" w:eastAsia="Century" w:hAnsi="Century" w:cs="Century"/>
              </w:rPr>
              <w:t xml:space="preserve"> </w:t>
            </w:r>
          </w:p>
          <w:p w:rsidR="00277065" w:rsidRDefault="007F6BB1" w:rsidP="00B96C33">
            <w:pPr>
              <w:spacing w:after="0" w:line="259" w:lineRule="auto"/>
              <w:ind w:left="721" w:right="0" w:firstLine="0"/>
            </w:pPr>
            <w:r>
              <w:rPr>
                <w:rFonts w:ascii="Century" w:eastAsia="Century" w:hAnsi="Century" w:cs="Century"/>
              </w:rPr>
              <w:t xml:space="preserve"> </w:t>
            </w:r>
          </w:p>
          <w:p w:rsidR="00277065" w:rsidRDefault="007F6BB1">
            <w:pPr>
              <w:numPr>
                <w:ilvl w:val="0"/>
                <w:numId w:val="4"/>
              </w:numPr>
              <w:spacing w:after="0" w:line="259" w:lineRule="auto"/>
              <w:ind w:right="0" w:hanging="720"/>
            </w:pPr>
            <w:r>
              <w:t>移動において全介助を必要としない者</w:t>
            </w:r>
            <w:r>
              <w:rPr>
                <w:rFonts w:ascii="Century" w:eastAsia="Century" w:hAnsi="Century" w:cs="Century"/>
              </w:rPr>
              <w:t xml:space="preserve"> </w:t>
            </w:r>
          </w:p>
        </w:tc>
        <w:tc>
          <w:tcPr>
            <w:tcW w:w="4264" w:type="dxa"/>
            <w:tcBorders>
              <w:top w:val="single" w:sz="4" w:space="0" w:color="000000"/>
              <w:left w:val="single" w:sz="4" w:space="0" w:color="000000"/>
              <w:bottom w:val="single" w:sz="4" w:space="0" w:color="000000"/>
              <w:right w:val="single" w:sz="4" w:space="0" w:color="000000"/>
            </w:tcBorders>
          </w:tcPr>
          <w:p w:rsidR="00277065" w:rsidRDefault="007F6BB1">
            <w:pPr>
              <w:spacing w:after="0" w:line="259" w:lineRule="auto"/>
              <w:ind w:left="0" w:right="0" w:firstLine="0"/>
            </w:pPr>
            <w:r>
              <w:t xml:space="preserve">基本調査３－１ </w:t>
            </w:r>
          </w:p>
          <w:p w:rsidR="00B96C33" w:rsidRDefault="007F6BB1">
            <w:pPr>
              <w:spacing w:after="0" w:line="240" w:lineRule="auto"/>
              <w:ind w:left="0" w:right="85" w:firstLine="0"/>
            </w:pPr>
            <w:r>
              <w:t>「１．調査対象者が意思を他者に伝達できる」以外</w:t>
            </w:r>
          </w:p>
          <w:p w:rsidR="00277065" w:rsidRDefault="007F6BB1">
            <w:pPr>
              <w:spacing w:after="0" w:line="240" w:lineRule="auto"/>
              <w:ind w:left="0" w:right="85" w:firstLine="0"/>
            </w:pPr>
            <w:r>
              <w:t xml:space="preserve">又は </w:t>
            </w:r>
          </w:p>
          <w:p w:rsidR="00B96C33" w:rsidRDefault="007F6BB1">
            <w:pPr>
              <w:spacing w:after="0" w:line="240" w:lineRule="auto"/>
              <w:ind w:left="0" w:right="0" w:firstLine="0"/>
            </w:pPr>
            <w:r>
              <w:t>基本調査３－２から３－７のいず</w:t>
            </w:r>
          </w:p>
          <w:p w:rsidR="00277065" w:rsidRDefault="007F6BB1">
            <w:pPr>
              <w:spacing w:after="0" w:line="240" w:lineRule="auto"/>
              <w:ind w:left="0" w:right="0" w:firstLine="0"/>
            </w:pPr>
            <w:r>
              <w:t xml:space="preserve">れかが </w:t>
            </w:r>
          </w:p>
          <w:p w:rsidR="00B96C33" w:rsidRDefault="007F6BB1">
            <w:pPr>
              <w:spacing w:after="1" w:line="239" w:lineRule="auto"/>
              <w:ind w:left="0" w:right="0" w:firstLine="0"/>
            </w:pPr>
            <w:r>
              <w:t>「２．できない」</w:t>
            </w:r>
          </w:p>
          <w:p w:rsidR="00B96C33" w:rsidRDefault="007F6BB1">
            <w:pPr>
              <w:spacing w:after="1" w:line="239" w:lineRule="auto"/>
              <w:ind w:left="0" w:right="0" w:firstLine="0"/>
            </w:pPr>
            <w:r>
              <w:t>又は、基本調査３－８から４－15の</w:t>
            </w:r>
          </w:p>
          <w:p w:rsidR="00277065" w:rsidRDefault="007F6BB1">
            <w:pPr>
              <w:spacing w:after="1" w:line="239" w:lineRule="auto"/>
              <w:ind w:left="0" w:right="0" w:firstLine="0"/>
            </w:pPr>
            <w:r>
              <w:t xml:space="preserve">いずれかが </w:t>
            </w:r>
          </w:p>
          <w:p w:rsidR="00B96C33" w:rsidRDefault="007F6BB1">
            <w:pPr>
              <w:spacing w:after="0" w:line="239" w:lineRule="auto"/>
              <w:ind w:left="0" w:right="0" w:firstLine="0"/>
            </w:pPr>
            <w:r>
              <w:t>「１．ない」以外</w:t>
            </w:r>
          </w:p>
          <w:p w:rsidR="00B96C33" w:rsidRDefault="007F6BB1">
            <w:pPr>
              <w:spacing w:after="0" w:line="239" w:lineRule="auto"/>
              <w:ind w:left="0" w:right="0" w:firstLine="0"/>
            </w:pPr>
            <w:r>
              <w:t>その他、主治医意見書において、認</w:t>
            </w:r>
          </w:p>
          <w:p w:rsidR="00B96C33" w:rsidRDefault="007F6BB1">
            <w:pPr>
              <w:spacing w:after="0" w:line="239" w:lineRule="auto"/>
              <w:ind w:left="0" w:right="0" w:firstLine="0"/>
            </w:pPr>
            <w:r>
              <w:t>知症の症状がある旨が記載されて</w:t>
            </w:r>
          </w:p>
          <w:p w:rsidR="00277065" w:rsidRDefault="007F6BB1">
            <w:pPr>
              <w:spacing w:after="0" w:line="239" w:lineRule="auto"/>
              <w:ind w:left="0" w:right="0" w:firstLine="0"/>
            </w:pPr>
            <w:r>
              <w:t xml:space="preserve">いる場合を含む。 </w:t>
            </w:r>
          </w:p>
          <w:p w:rsidR="00277065" w:rsidRDefault="007F6BB1">
            <w:pPr>
              <w:spacing w:after="0" w:line="259" w:lineRule="auto"/>
              <w:ind w:left="0" w:right="0" w:firstLine="0"/>
            </w:pPr>
            <w:r>
              <w:t xml:space="preserve">基本調査２－２ </w:t>
            </w:r>
          </w:p>
          <w:p w:rsidR="00277065" w:rsidRDefault="007F6BB1">
            <w:pPr>
              <w:spacing w:after="0" w:line="259" w:lineRule="auto"/>
              <w:ind w:left="0" w:right="0" w:firstLine="0"/>
            </w:pPr>
            <w:r>
              <w:t xml:space="preserve">「４．全介助」以外 </w:t>
            </w:r>
          </w:p>
        </w:tc>
      </w:tr>
      <w:tr w:rsidR="00277065" w:rsidTr="002E1561">
        <w:trPr>
          <w:trHeight w:val="2249"/>
        </w:trPr>
        <w:tc>
          <w:tcPr>
            <w:tcW w:w="2553" w:type="dxa"/>
            <w:tcBorders>
              <w:top w:val="single" w:sz="4" w:space="0" w:color="000000"/>
              <w:left w:val="single" w:sz="4" w:space="0" w:color="000000"/>
              <w:bottom w:val="single" w:sz="4" w:space="0" w:color="000000"/>
              <w:right w:val="single" w:sz="4" w:space="0" w:color="000000"/>
            </w:tcBorders>
          </w:tcPr>
          <w:p w:rsidR="00277065" w:rsidRDefault="007F6BB1">
            <w:pPr>
              <w:spacing w:after="0" w:line="259" w:lineRule="auto"/>
              <w:ind w:left="0" w:right="0" w:firstLine="0"/>
            </w:pPr>
            <w:r>
              <w:t>オ 移動用リフト</w:t>
            </w:r>
            <w:r>
              <w:rPr>
                <w:rFonts w:ascii="Century" w:eastAsia="Century" w:hAnsi="Century" w:cs="Century"/>
              </w:rPr>
              <w:t xml:space="preserve"> </w:t>
            </w:r>
          </w:p>
          <w:p w:rsidR="00277065" w:rsidRDefault="007F6BB1">
            <w:pPr>
              <w:spacing w:after="0" w:line="260" w:lineRule="auto"/>
              <w:ind w:left="437" w:right="0" w:hanging="437"/>
            </w:pPr>
            <w:r>
              <w:t xml:space="preserve">  </w:t>
            </w:r>
            <w:r>
              <w:rPr>
                <w:rFonts w:ascii="Century" w:eastAsia="Century" w:hAnsi="Century" w:cs="Century"/>
              </w:rPr>
              <w:t>(</w:t>
            </w:r>
            <w:r>
              <w:t>つり具の部分を除く</w:t>
            </w:r>
            <w:r>
              <w:rPr>
                <w:rFonts w:ascii="Century" w:eastAsia="Century" w:hAnsi="Century" w:cs="Century"/>
              </w:rPr>
              <w:t xml:space="preserve">) </w:t>
            </w:r>
          </w:p>
          <w:p w:rsidR="00277065" w:rsidRDefault="007F6BB1">
            <w:pPr>
              <w:spacing w:after="0" w:line="259" w:lineRule="auto"/>
              <w:ind w:left="0" w:right="0" w:firstLine="0"/>
            </w:pPr>
            <w:r>
              <w:rPr>
                <w:rFonts w:ascii="Century" w:eastAsia="Century" w:hAnsi="Century" w:cs="Century"/>
              </w:rPr>
              <w:t xml:space="preserve"> </w:t>
            </w:r>
          </w:p>
          <w:p w:rsidR="00277065" w:rsidRDefault="007F6BB1">
            <w:pPr>
              <w:spacing w:after="0" w:line="259" w:lineRule="auto"/>
              <w:ind w:left="0" w:right="0" w:firstLine="0"/>
            </w:pPr>
            <w:r>
              <w:rPr>
                <w:rFonts w:ascii="Century" w:eastAsia="Century" w:hAnsi="Century" w:cs="Century"/>
              </w:rPr>
              <w:t xml:space="preserve"> </w:t>
            </w:r>
          </w:p>
        </w:tc>
        <w:tc>
          <w:tcPr>
            <w:tcW w:w="4241" w:type="dxa"/>
            <w:tcBorders>
              <w:top w:val="single" w:sz="4" w:space="0" w:color="000000"/>
              <w:left w:val="single" w:sz="4" w:space="0" w:color="000000"/>
              <w:bottom w:val="single" w:sz="4" w:space="0" w:color="000000"/>
              <w:right w:val="single" w:sz="4" w:space="0" w:color="000000"/>
            </w:tcBorders>
          </w:tcPr>
          <w:p w:rsidR="00277065" w:rsidRDefault="007F6BB1">
            <w:pPr>
              <w:spacing w:after="4" w:line="259" w:lineRule="auto"/>
              <w:ind w:left="1" w:right="0" w:firstLine="0"/>
            </w:pPr>
            <w:r>
              <w:t>次のいずれかに該当する者</w:t>
            </w:r>
            <w:r>
              <w:rPr>
                <w:rFonts w:ascii="Century" w:eastAsia="Century" w:hAnsi="Century" w:cs="Century"/>
              </w:rPr>
              <w:t xml:space="preserve"> </w:t>
            </w:r>
          </w:p>
          <w:p w:rsidR="00277065" w:rsidRDefault="007F6BB1">
            <w:pPr>
              <w:numPr>
                <w:ilvl w:val="0"/>
                <w:numId w:val="5"/>
              </w:numPr>
              <w:spacing w:after="0" w:line="259" w:lineRule="auto"/>
              <w:ind w:right="0" w:hanging="720"/>
            </w:pPr>
            <w:r>
              <w:t>日常的に立ち上がりが困難な者</w:t>
            </w:r>
            <w:r>
              <w:rPr>
                <w:rFonts w:ascii="Century" w:eastAsia="Century" w:hAnsi="Century" w:cs="Century"/>
              </w:rPr>
              <w:t xml:space="preserve"> </w:t>
            </w:r>
          </w:p>
          <w:p w:rsidR="00277065" w:rsidRDefault="007F6BB1">
            <w:pPr>
              <w:spacing w:after="0" w:line="259" w:lineRule="auto"/>
              <w:ind w:left="721" w:right="0" w:firstLine="0"/>
            </w:pPr>
            <w:r>
              <w:rPr>
                <w:rFonts w:ascii="Century" w:eastAsia="Century" w:hAnsi="Century" w:cs="Century"/>
              </w:rPr>
              <w:t xml:space="preserve"> </w:t>
            </w:r>
          </w:p>
          <w:p w:rsidR="00277065" w:rsidRDefault="007F6BB1">
            <w:pPr>
              <w:numPr>
                <w:ilvl w:val="0"/>
                <w:numId w:val="5"/>
              </w:numPr>
              <w:spacing w:after="12" w:line="252" w:lineRule="auto"/>
              <w:ind w:right="0" w:hanging="720"/>
            </w:pPr>
            <w:r>
              <w:t>移乗が一部介助又は全介助を必要とする者</w:t>
            </w:r>
            <w:r>
              <w:rPr>
                <w:rFonts w:ascii="Century" w:eastAsia="Century" w:hAnsi="Century" w:cs="Century"/>
              </w:rPr>
              <w:t xml:space="preserve"> </w:t>
            </w:r>
          </w:p>
          <w:p w:rsidR="00277065" w:rsidRDefault="007F6BB1">
            <w:pPr>
              <w:numPr>
                <w:ilvl w:val="0"/>
                <w:numId w:val="5"/>
              </w:numPr>
              <w:spacing w:after="0" w:line="259" w:lineRule="auto"/>
              <w:ind w:right="0" w:hanging="720"/>
            </w:pPr>
            <w:r>
              <w:t>生活環境において段差の解消が必要と認められる者</w:t>
            </w:r>
            <w:r>
              <w:rPr>
                <w:rFonts w:ascii="Century" w:eastAsia="Century" w:hAnsi="Century" w:cs="Century"/>
              </w:rPr>
              <w:t xml:space="preserve"> </w:t>
            </w:r>
          </w:p>
        </w:tc>
        <w:tc>
          <w:tcPr>
            <w:tcW w:w="4264" w:type="dxa"/>
            <w:tcBorders>
              <w:top w:val="single" w:sz="4" w:space="0" w:color="000000"/>
              <w:left w:val="single" w:sz="4" w:space="0" w:color="000000"/>
              <w:bottom w:val="single" w:sz="4" w:space="0" w:color="000000"/>
              <w:right w:val="single" w:sz="4" w:space="0" w:color="000000"/>
            </w:tcBorders>
          </w:tcPr>
          <w:p w:rsidR="00277065" w:rsidRDefault="007F6BB1">
            <w:pPr>
              <w:spacing w:after="0" w:line="259" w:lineRule="auto"/>
              <w:ind w:left="0" w:right="0" w:firstLine="0"/>
            </w:pPr>
            <w:r>
              <w:t xml:space="preserve"> </w:t>
            </w:r>
          </w:p>
          <w:p w:rsidR="00277065" w:rsidRDefault="007F6BB1">
            <w:pPr>
              <w:spacing w:after="0" w:line="259" w:lineRule="auto"/>
              <w:ind w:left="0" w:right="0" w:firstLine="0"/>
            </w:pPr>
            <w:r>
              <w:t xml:space="preserve">基本調査１－８ </w:t>
            </w:r>
          </w:p>
          <w:p w:rsidR="00B96C33" w:rsidRDefault="007F6BB1">
            <w:pPr>
              <w:spacing w:after="0" w:line="240" w:lineRule="auto"/>
              <w:ind w:left="0" w:right="120" w:firstLine="0"/>
            </w:pPr>
            <w:r>
              <w:t>「３．できない」</w:t>
            </w:r>
          </w:p>
          <w:p w:rsidR="00277065" w:rsidRDefault="007F6BB1">
            <w:pPr>
              <w:spacing w:after="0" w:line="240" w:lineRule="auto"/>
              <w:ind w:left="0" w:right="120" w:firstLine="0"/>
            </w:pPr>
            <w:r>
              <w:t xml:space="preserve">基本調査２－１ </w:t>
            </w:r>
          </w:p>
          <w:p w:rsidR="00277065" w:rsidRDefault="007F6BB1">
            <w:pPr>
              <w:spacing w:after="0" w:line="259" w:lineRule="auto"/>
              <w:ind w:left="0" w:right="-24" w:firstLine="0"/>
              <w:jc w:val="both"/>
            </w:pPr>
            <w:r>
              <w:t xml:space="preserve">「３．一部介助」又は「４．全介助」 </w:t>
            </w:r>
          </w:p>
          <w:p w:rsidR="00277065" w:rsidRDefault="007F6BB1">
            <w:pPr>
              <w:spacing w:after="0" w:line="259" w:lineRule="auto"/>
              <w:ind w:left="0" w:right="0" w:firstLine="0"/>
            </w:pPr>
            <w:r>
              <w:t xml:space="preserve">－ </w:t>
            </w:r>
          </w:p>
        </w:tc>
      </w:tr>
      <w:tr w:rsidR="00277065" w:rsidTr="002E1561">
        <w:trPr>
          <w:trHeight w:val="1647"/>
        </w:trPr>
        <w:tc>
          <w:tcPr>
            <w:tcW w:w="2553" w:type="dxa"/>
            <w:tcBorders>
              <w:top w:val="single" w:sz="4" w:space="0" w:color="000000"/>
              <w:left w:val="single" w:sz="4" w:space="0" w:color="000000"/>
              <w:bottom w:val="single" w:sz="4" w:space="0" w:color="000000"/>
              <w:right w:val="single" w:sz="4" w:space="0" w:color="000000"/>
            </w:tcBorders>
          </w:tcPr>
          <w:p w:rsidR="00277065" w:rsidRDefault="007F6BB1">
            <w:pPr>
              <w:spacing w:after="0" w:line="259" w:lineRule="auto"/>
              <w:ind w:left="0" w:right="0" w:firstLine="0"/>
              <w:jc w:val="both"/>
            </w:pPr>
            <w:r>
              <w:t>カ 自動排泄処理装置</w:t>
            </w:r>
            <w:r>
              <w:rPr>
                <w:rFonts w:ascii="Century" w:eastAsia="Century" w:hAnsi="Century" w:cs="Century"/>
              </w:rPr>
              <w:t xml:space="preserve"> </w:t>
            </w:r>
          </w:p>
          <w:p w:rsidR="00277065" w:rsidRDefault="007F6BB1">
            <w:pPr>
              <w:spacing w:after="0" w:line="259" w:lineRule="auto"/>
              <w:ind w:left="0" w:right="0" w:firstLine="0"/>
            </w:pPr>
            <w:r>
              <w:rPr>
                <w:rFonts w:ascii="Century" w:eastAsia="Century" w:hAnsi="Century" w:cs="Century"/>
              </w:rPr>
              <w:t xml:space="preserve"> </w:t>
            </w:r>
          </w:p>
        </w:tc>
        <w:tc>
          <w:tcPr>
            <w:tcW w:w="4241" w:type="dxa"/>
            <w:tcBorders>
              <w:top w:val="single" w:sz="4" w:space="0" w:color="000000"/>
              <w:left w:val="single" w:sz="4" w:space="0" w:color="000000"/>
              <w:bottom w:val="single" w:sz="4" w:space="0" w:color="000000"/>
              <w:right w:val="single" w:sz="4" w:space="0" w:color="000000"/>
            </w:tcBorders>
          </w:tcPr>
          <w:p w:rsidR="00277065" w:rsidRDefault="007F6BB1">
            <w:pPr>
              <w:spacing w:after="4" w:line="259" w:lineRule="auto"/>
              <w:ind w:left="1" w:right="0" w:firstLine="0"/>
            </w:pPr>
            <w:r>
              <w:t>次の</w:t>
            </w:r>
            <w:r w:rsidRPr="002E1561">
              <w:rPr>
                <w:u w:val="wave" w:color="000000"/>
              </w:rPr>
              <w:t>いずれにも</w:t>
            </w:r>
            <w:r>
              <w:t>該当する者</w:t>
            </w:r>
            <w:r>
              <w:rPr>
                <w:rFonts w:ascii="Century" w:eastAsia="Century" w:hAnsi="Century" w:cs="Century"/>
              </w:rPr>
              <w:t xml:space="preserve"> </w:t>
            </w:r>
          </w:p>
          <w:p w:rsidR="00277065" w:rsidRDefault="007F6BB1">
            <w:pPr>
              <w:numPr>
                <w:ilvl w:val="0"/>
                <w:numId w:val="6"/>
              </w:numPr>
              <w:spacing w:after="0" w:line="259" w:lineRule="auto"/>
              <w:ind w:right="0" w:hanging="720"/>
            </w:pPr>
            <w:r>
              <w:t>排便が全介助を必要とする者</w:t>
            </w:r>
            <w:r>
              <w:rPr>
                <w:rFonts w:ascii="Century" w:eastAsia="Century" w:hAnsi="Century" w:cs="Century"/>
              </w:rPr>
              <w:t xml:space="preserve"> </w:t>
            </w:r>
          </w:p>
          <w:p w:rsidR="00277065" w:rsidRDefault="007F6BB1">
            <w:pPr>
              <w:spacing w:after="0" w:line="259" w:lineRule="auto"/>
              <w:ind w:left="721" w:right="0" w:firstLine="0"/>
            </w:pPr>
            <w:r>
              <w:rPr>
                <w:rFonts w:ascii="Century" w:eastAsia="Century" w:hAnsi="Century" w:cs="Century"/>
              </w:rPr>
              <w:t xml:space="preserve"> </w:t>
            </w:r>
          </w:p>
          <w:p w:rsidR="00277065" w:rsidRDefault="007F6BB1">
            <w:pPr>
              <w:numPr>
                <w:ilvl w:val="0"/>
                <w:numId w:val="6"/>
              </w:numPr>
              <w:spacing w:after="0" w:line="259" w:lineRule="auto"/>
              <w:ind w:right="0" w:hanging="720"/>
            </w:pPr>
            <w:r>
              <w:t>移乗が全介助を必要とする者</w:t>
            </w:r>
            <w:r>
              <w:rPr>
                <w:rFonts w:ascii="Century" w:eastAsia="Century" w:hAnsi="Century" w:cs="Century"/>
              </w:rPr>
              <w:t xml:space="preserve"> </w:t>
            </w:r>
          </w:p>
        </w:tc>
        <w:tc>
          <w:tcPr>
            <w:tcW w:w="4264" w:type="dxa"/>
            <w:tcBorders>
              <w:top w:val="single" w:sz="4" w:space="0" w:color="000000"/>
              <w:left w:val="single" w:sz="4" w:space="0" w:color="000000"/>
              <w:bottom w:val="single" w:sz="4" w:space="0" w:color="000000"/>
              <w:right w:val="single" w:sz="4" w:space="0" w:color="000000"/>
            </w:tcBorders>
          </w:tcPr>
          <w:p w:rsidR="00277065" w:rsidRDefault="007F6BB1">
            <w:pPr>
              <w:spacing w:after="0" w:line="259" w:lineRule="auto"/>
              <w:ind w:left="0" w:right="0" w:firstLine="0"/>
            </w:pPr>
            <w:r>
              <w:t xml:space="preserve"> </w:t>
            </w:r>
          </w:p>
          <w:p w:rsidR="002E1561" w:rsidRDefault="007F6BB1">
            <w:pPr>
              <w:spacing w:after="0" w:line="259" w:lineRule="auto"/>
              <w:ind w:left="0" w:right="339" w:firstLine="0"/>
            </w:pPr>
            <w:r>
              <w:t>基本調査２－６</w:t>
            </w:r>
          </w:p>
          <w:p w:rsidR="002E1561" w:rsidRDefault="007F6BB1">
            <w:pPr>
              <w:spacing w:after="0" w:line="259" w:lineRule="auto"/>
              <w:ind w:left="0" w:right="339" w:firstLine="0"/>
            </w:pPr>
            <w:r>
              <w:t>「４．全介助」</w:t>
            </w:r>
          </w:p>
          <w:p w:rsidR="002E1561" w:rsidRDefault="007F6BB1">
            <w:pPr>
              <w:spacing w:after="0" w:line="259" w:lineRule="auto"/>
              <w:ind w:left="0" w:right="339" w:firstLine="0"/>
            </w:pPr>
            <w:r>
              <w:t>基本調査２－１</w:t>
            </w:r>
          </w:p>
          <w:p w:rsidR="00277065" w:rsidRDefault="007F6BB1">
            <w:pPr>
              <w:spacing w:after="0" w:line="259" w:lineRule="auto"/>
              <w:ind w:left="0" w:right="339" w:firstLine="0"/>
            </w:pPr>
            <w:r>
              <w:t xml:space="preserve">「４．全介助」 </w:t>
            </w:r>
          </w:p>
        </w:tc>
      </w:tr>
    </w:tbl>
    <w:p w:rsidR="00277065" w:rsidRDefault="007F6BB1" w:rsidP="002E1561">
      <w:pPr>
        <w:snapToGrid w:val="0"/>
        <w:spacing w:after="0" w:line="240" w:lineRule="atLeast"/>
        <w:ind w:left="12" w:right="0"/>
      </w:pPr>
      <w:r>
        <w:t>＊参考＊</w:t>
      </w:r>
      <w:r>
        <w:rPr>
          <w:rFonts w:ascii="Century" w:eastAsia="Century" w:hAnsi="Century" w:cs="Century"/>
        </w:rPr>
        <w:t xml:space="preserve"> </w:t>
      </w:r>
    </w:p>
    <w:p w:rsidR="00277065" w:rsidRDefault="007F6BB1" w:rsidP="002E1561">
      <w:pPr>
        <w:snapToGrid w:val="0"/>
        <w:spacing w:after="0" w:line="240" w:lineRule="atLeast"/>
        <w:ind w:left="2" w:right="0" w:firstLine="219"/>
      </w:pPr>
      <w:r>
        <w:t xml:space="preserve">福祉用具貸与における介護保険の給付対象については、厚労省通知（老企34号）に記載のある種目に限られます。公益財団法人テクノエイド協会の介護保険福祉用具一覧及び厚生労働省の福祉用具貸与の適正価格公表を参考に、利用者のアセスメントに基づいた適切な選定を行ってください。 </w:t>
      </w:r>
    </w:p>
    <w:p w:rsidR="00277065" w:rsidRDefault="007F6BB1" w:rsidP="002E1561">
      <w:pPr>
        <w:snapToGrid w:val="0"/>
        <w:spacing w:after="0" w:line="240" w:lineRule="atLeast"/>
        <w:ind w:left="0" w:firstLine="0"/>
      </w:pPr>
      <w:r>
        <w:t>【外部リンク】公益財団法人テクノエイド協会ホームページ</w:t>
      </w:r>
      <w:hyperlink r:id="rId9">
        <w:r>
          <w:rPr>
            <w:rFonts w:ascii="Century" w:eastAsia="Century" w:hAnsi="Century" w:cs="Century"/>
            <w:color w:val="954F72"/>
            <w:u w:val="single" w:color="954F72"/>
          </w:rPr>
          <w:t>https://www.techno</w:t>
        </w:r>
      </w:hyperlink>
      <w:hyperlink r:id="rId10">
        <w:r>
          <w:rPr>
            <w:rFonts w:ascii="Century" w:eastAsia="Century" w:hAnsi="Century" w:cs="Century"/>
            <w:color w:val="954F72"/>
            <w:u w:val="single" w:color="954F72"/>
          </w:rPr>
          <w:t>-</w:t>
        </w:r>
      </w:hyperlink>
      <w:hyperlink r:id="rId11">
        <w:r>
          <w:rPr>
            <w:rFonts w:ascii="Century" w:eastAsia="Century" w:hAnsi="Century" w:cs="Century"/>
            <w:color w:val="954F72"/>
            <w:u w:val="single" w:color="954F72"/>
          </w:rPr>
          <w:t>aids.or.jp/</w:t>
        </w:r>
      </w:hyperlink>
      <w:hyperlink r:id="rId12">
        <w:r>
          <w:rPr>
            <w:rFonts w:ascii="Century" w:eastAsia="Century" w:hAnsi="Century" w:cs="Century"/>
          </w:rPr>
          <w:t xml:space="preserve"> </w:t>
        </w:r>
      </w:hyperlink>
    </w:p>
    <w:sectPr w:rsidR="00277065" w:rsidSect="002E1561">
      <w:pgSz w:w="11906" w:h="16838"/>
      <w:pgMar w:top="567" w:right="397" w:bottom="510" w:left="5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BB1" w:rsidRDefault="007F6BB1" w:rsidP="007F6BB1">
      <w:pPr>
        <w:spacing w:after="0" w:line="240" w:lineRule="auto"/>
      </w:pPr>
      <w:r>
        <w:separator/>
      </w:r>
    </w:p>
  </w:endnote>
  <w:endnote w:type="continuationSeparator" w:id="0">
    <w:p w:rsidR="007F6BB1" w:rsidRDefault="007F6BB1" w:rsidP="007F6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BB1" w:rsidRDefault="007F6BB1" w:rsidP="007F6BB1">
      <w:pPr>
        <w:spacing w:after="0" w:line="240" w:lineRule="auto"/>
      </w:pPr>
      <w:r>
        <w:separator/>
      </w:r>
    </w:p>
  </w:footnote>
  <w:footnote w:type="continuationSeparator" w:id="0">
    <w:p w:rsidR="007F6BB1" w:rsidRDefault="007F6BB1" w:rsidP="007F6B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3914"/>
    <w:multiLevelType w:val="hybridMultilevel"/>
    <w:tmpl w:val="EF4CC038"/>
    <w:lvl w:ilvl="0" w:tplc="CA42FD40">
      <w:start w:val="1"/>
      <w:numFmt w:val="ideographDigital"/>
      <w:lvlText w:val="（%1）"/>
      <w:lvlJc w:val="left"/>
      <w:pPr>
        <w:ind w:left="7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A5A09A6">
      <w:start w:val="1"/>
      <w:numFmt w:val="lowerLetter"/>
      <w:lvlText w:val="%2"/>
      <w:lvlJc w:val="left"/>
      <w:pPr>
        <w:ind w:left="11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6CA9922">
      <w:start w:val="1"/>
      <w:numFmt w:val="lowerRoman"/>
      <w:lvlText w:val="%3"/>
      <w:lvlJc w:val="left"/>
      <w:pPr>
        <w:ind w:left="19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EDAE06C">
      <w:start w:val="1"/>
      <w:numFmt w:val="decimal"/>
      <w:lvlText w:val="%4"/>
      <w:lvlJc w:val="left"/>
      <w:pPr>
        <w:ind w:left="26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FE045F2">
      <w:start w:val="1"/>
      <w:numFmt w:val="lowerLetter"/>
      <w:lvlText w:val="%5"/>
      <w:lvlJc w:val="left"/>
      <w:pPr>
        <w:ind w:left="33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52AD21C">
      <w:start w:val="1"/>
      <w:numFmt w:val="lowerRoman"/>
      <w:lvlText w:val="%6"/>
      <w:lvlJc w:val="left"/>
      <w:pPr>
        <w:ind w:left="40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2F6972C">
      <w:start w:val="1"/>
      <w:numFmt w:val="decimal"/>
      <w:lvlText w:val="%7"/>
      <w:lvlJc w:val="left"/>
      <w:pPr>
        <w:ind w:left="47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C3667A8">
      <w:start w:val="1"/>
      <w:numFmt w:val="lowerLetter"/>
      <w:lvlText w:val="%8"/>
      <w:lvlJc w:val="left"/>
      <w:pPr>
        <w:ind w:left="55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774C346">
      <w:start w:val="1"/>
      <w:numFmt w:val="lowerRoman"/>
      <w:lvlText w:val="%9"/>
      <w:lvlJc w:val="left"/>
      <w:pPr>
        <w:ind w:left="62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7E0422"/>
    <w:multiLevelType w:val="hybridMultilevel"/>
    <w:tmpl w:val="64D01D2C"/>
    <w:lvl w:ilvl="0" w:tplc="656A1EC0">
      <w:start w:val="1"/>
      <w:numFmt w:val="decimalEnclosedCircle"/>
      <w:lvlText w:val="%1"/>
      <w:lvlJc w:val="left"/>
      <w:pPr>
        <w:ind w:left="12"/>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1" w:tplc="2C6ECDC2">
      <w:start w:val="1"/>
      <w:numFmt w:val="lowerLetter"/>
      <w:lvlText w:val="%2"/>
      <w:lvlJc w:val="left"/>
      <w:pPr>
        <w:ind w:left="1416"/>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120484EC">
      <w:start w:val="1"/>
      <w:numFmt w:val="lowerRoman"/>
      <w:lvlText w:val="%3"/>
      <w:lvlJc w:val="left"/>
      <w:pPr>
        <w:ind w:left="2136"/>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D792B41A">
      <w:start w:val="1"/>
      <w:numFmt w:val="decimal"/>
      <w:lvlText w:val="%4"/>
      <w:lvlJc w:val="left"/>
      <w:pPr>
        <w:ind w:left="2856"/>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DA267B32">
      <w:start w:val="1"/>
      <w:numFmt w:val="lowerLetter"/>
      <w:lvlText w:val="%5"/>
      <w:lvlJc w:val="left"/>
      <w:pPr>
        <w:ind w:left="3576"/>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8DF695FA">
      <w:start w:val="1"/>
      <w:numFmt w:val="lowerRoman"/>
      <w:lvlText w:val="%6"/>
      <w:lvlJc w:val="left"/>
      <w:pPr>
        <w:ind w:left="4296"/>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38EC3404">
      <w:start w:val="1"/>
      <w:numFmt w:val="decimal"/>
      <w:lvlText w:val="%7"/>
      <w:lvlJc w:val="left"/>
      <w:pPr>
        <w:ind w:left="5016"/>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DA7694EC">
      <w:start w:val="1"/>
      <w:numFmt w:val="lowerLetter"/>
      <w:lvlText w:val="%8"/>
      <w:lvlJc w:val="left"/>
      <w:pPr>
        <w:ind w:left="5736"/>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96F483CE">
      <w:start w:val="1"/>
      <w:numFmt w:val="lowerRoman"/>
      <w:lvlText w:val="%9"/>
      <w:lvlJc w:val="left"/>
      <w:pPr>
        <w:ind w:left="6456"/>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0CB249A"/>
    <w:multiLevelType w:val="hybridMultilevel"/>
    <w:tmpl w:val="B1A4623A"/>
    <w:lvl w:ilvl="0" w:tplc="E32C9DF6">
      <w:start w:val="1"/>
      <w:numFmt w:val="ideographDigital"/>
      <w:lvlText w:val="（%1）"/>
      <w:lvlJc w:val="left"/>
      <w:pPr>
        <w:ind w:left="7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784AC52">
      <w:start w:val="1"/>
      <w:numFmt w:val="lowerLetter"/>
      <w:lvlText w:val="%2"/>
      <w:lvlJc w:val="left"/>
      <w:pPr>
        <w:ind w:left="11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714EC80">
      <w:start w:val="1"/>
      <w:numFmt w:val="lowerRoman"/>
      <w:lvlText w:val="%3"/>
      <w:lvlJc w:val="left"/>
      <w:pPr>
        <w:ind w:left="19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352F09C">
      <w:start w:val="1"/>
      <w:numFmt w:val="decimal"/>
      <w:lvlText w:val="%4"/>
      <w:lvlJc w:val="left"/>
      <w:pPr>
        <w:ind w:left="26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D22B36A">
      <w:start w:val="1"/>
      <w:numFmt w:val="lowerLetter"/>
      <w:lvlText w:val="%5"/>
      <w:lvlJc w:val="left"/>
      <w:pPr>
        <w:ind w:left="33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0F624CC">
      <w:start w:val="1"/>
      <w:numFmt w:val="lowerRoman"/>
      <w:lvlText w:val="%6"/>
      <w:lvlJc w:val="left"/>
      <w:pPr>
        <w:ind w:left="40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6749E24">
      <w:start w:val="1"/>
      <w:numFmt w:val="decimal"/>
      <w:lvlText w:val="%7"/>
      <w:lvlJc w:val="left"/>
      <w:pPr>
        <w:ind w:left="47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F0CF8F4">
      <w:start w:val="1"/>
      <w:numFmt w:val="lowerLetter"/>
      <w:lvlText w:val="%8"/>
      <w:lvlJc w:val="left"/>
      <w:pPr>
        <w:ind w:left="55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304EDF6">
      <w:start w:val="1"/>
      <w:numFmt w:val="lowerRoman"/>
      <w:lvlText w:val="%9"/>
      <w:lvlJc w:val="left"/>
      <w:pPr>
        <w:ind w:left="62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E212C56"/>
    <w:multiLevelType w:val="hybridMultilevel"/>
    <w:tmpl w:val="41BC5BF6"/>
    <w:lvl w:ilvl="0" w:tplc="88409D5A">
      <w:start w:val="1"/>
      <w:numFmt w:val="ideographDigital"/>
      <w:lvlText w:val="（%1）"/>
      <w:lvlJc w:val="left"/>
      <w:pPr>
        <w:ind w:left="7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5D0C140">
      <w:start w:val="1"/>
      <w:numFmt w:val="lowerLetter"/>
      <w:lvlText w:val="%2"/>
      <w:lvlJc w:val="left"/>
      <w:pPr>
        <w:ind w:left="11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0200668">
      <w:start w:val="1"/>
      <w:numFmt w:val="lowerRoman"/>
      <w:lvlText w:val="%3"/>
      <w:lvlJc w:val="left"/>
      <w:pPr>
        <w:ind w:left="19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F7C275E">
      <w:start w:val="1"/>
      <w:numFmt w:val="decimal"/>
      <w:lvlText w:val="%4"/>
      <w:lvlJc w:val="left"/>
      <w:pPr>
        <w:ind w:left="26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3BE5E1A">
      <w:start w:val="1"/>
      <w:numFmt w:val="lowerLetter"/>
      <w:lvlText w:val="%5"/>
      <w:lvlJc w:val="left"/>
      <w:pPr>
        <w:ind w:left="33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7907A44">
      <w:start w:val="1"/>
      <w:numFmt w:val="lowerRoman"/>
      <w:lvlText w:val="%6"/>
      <w:lvlJc w:val="left"/>
      <w:pPr>
        <w:ind w:left="40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8606566">
      <w:start w:val="1"/>
      <w:numFmt w:val="decimal"/>
      <w:lvlText w:val="%7"/>
      <w:lvlJc w:val="left"/>
      <w:pPr>
        <w:ind w:left="47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4265DC6">
      <w:start w:val="1"/>
      <w:numFmt w:val="lowerLetter"/>
      <w:lvlText w:val="%8"/>
      <w:lvlJc w:val="left"/>
      <w:pPr>
        <w:ind w:left="55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2CEAEEE">
      <w:start w:val="1"/>
      <w:numFmt w:val="lowerRoman"/>
      <w:lvlText w:val="%9"/>
      <w:lvlJc w:val="left"/>
      <w:pPr>
        <w:ind w:left="62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72057C1"/>
    <w:multiLevelType w:val="hybridMultilevel"/>
    <w:tmpl w:val="B4EE9738"/>
    <w:lvl w:ilvl="0" w:tplc="A4142BD2">
      <w:start w:val="1"/>
      <w:numFmt w:val="ideographDigital"/>
      <w:lvlText w:val="（%1）"/>
      <w:lvlJc w:val="left"/>
      <w:pPr>
        <w:ind w:left="7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4F2FB44">
      <w:start w:val="1"/>
      <w:numFmt w:val="lowerLetter"/>
      <w:lvlText w:val="%2"/>
      <w:lvlJc w:val="left"/>
      <w:pPr>
        <w:ind w:left="11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34454B6">
      <w:start w:val="1"/>
      <w:numFmt w:val="lowerRoman"/>
      <w:lvlText w:val="%3"/>
      <w:lvlJc w:val="left"/>
      <w:pPr>
        <w:ind w:left="19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280E9A0">
      <w:start w:val="1"/>
      <w:numFmt w:val="decimal"/>
      <w:lvlText w:val="%4"/>
      <w:lvlJc w:val="left"/>
      <w:pPr>
        <w:ind w:left="26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67080A8">
      <w:start w:val="1"/>
      <w:numFmt w:val="lowerLetter"/>
      <w:lvlText w:val="%5"/>
      <w:lvlJc w:val="left"/>
      <w:pPr>
        <w:ind w:left="33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114E7B4">
      <w:start w:val="1"/>
      <w:numFmt w:val="lowerRoman"/>
      <w:lvlText w:val="%6"/>
      <w:lvlJc w:val="left"/>
      <w:pPr>
        <w:ind w:left="40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3CCE83E">
      <w:start w:val="1"/>
      <w:numFmt w:val="decimal"/>
      <w:lvlText w:val="%7"/>
      <w:lvlJc w:val="left"/>
      <w:pPr>
        <w:ind w:left="47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5DEA6D0">
      <w:start w:val="1"/>
      <w:numFmt w:val="lowerLetter"/>
      <w:lvlText w:val="%8"/>
      <w:lvlJc w:val="left"/>
      <w:pPr>
        <w:ind w:left="55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BA03E4A">
      <w:start w:val="1"/>
      <w:numFmt w:val="lowerRoman"/>
      <w:lvlText w:val="%9"/>
      <w:lvlJc w:val="left"/>
      <w:pPr>
        <w:ind w:left="62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7A54916"/>
    <w:multiLevelType w:val="hybridMultilevel"/>
    <w:tmpl w:val="23EA5524"/>
    <w:lvl w:ilvl="0" w:tplc="AD9E0C1E">
      <w:start w:val="1"/>
      <w:numFmt w:val="ideographDigital"/>
      <w:lvlText w:val="（%1）"/>
      <w:lvlJc w:val="left"/>
      <w:pPr>
        <w:ind w:left="7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BAC66DC">
      <w:start w:val="1"/>
      <w:numFmt w:val="lowerLetter"/>
      <w:lvlText w:val="%2"/>
      <w:lvlJc w:val="left"/>
      <w:pPr>
        <w:ind w:left="11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21AE1E0">
      <w:start w:val="1"/>
      <w:numFmt w:val="lowerRoman"/>
      <w:lvlText w:val="%3"/>
      <w:lvlJc w:val="left"/>
      <w:pPr>
        <w:ind w:left="19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382BC9A">
      <w:start w:val="1"/>
      <w:numFmt w:val="decimal"/>
      <w:lvlText w:val="%4"/>
      <w:lvlJc w:val="left"/>
      <w:pPr>
        <w:ind w:left="26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17C29A6">
      <w:start w:val="1"/>
      <w:numFmt w:val="lowerLetter"/>
      <w:lvlText w:val="%5"/>
      <w:lvlJc w:val="left"/>
      <w:pPr>
        <w:ind w:left="33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35C11CC">
      <w:start w:val="1"/>
      <w:numFmt w:val="lowerRoman"/>
      <w:lvlText w:val="%6"/>
      <w:lvlJc w:val="left"/>
      <w:pPr>
        <w:ind w:left="40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DDA475E">
      <w:start w:val="1"/>
      <w:numFmt w:val="decimal"/>
      <w:lvlText w:val="%7"/>
      <w:lvlJc w:val="left"/>
      <w:pPr>
        <w:ind w:left="47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1EE551C">
      <w:start w:val="1"/>
      <w:numFmt w:val="lowerLetter"/>
      <w:lvlText w:val="%8"/>
      <w:lvlJc w:val="left"/>
      <w:pPr>
        <w:ind w:left="55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ED80DCA">
      <w:start w:val="1"/>
      <w:numFmt w:val="lowerRoman"/>
      <w:lvlText w:val="%9"/>
      <w:lvlJc w:val="left"/>
      <w:pPr>
        <w:ind w:left="62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065"/>
    <w:rsid w:val="00041A76"/>
    <w:rsid w:val="00273C6F"/>
    <w:rsid w:val="00277065"/>
    <w:rsid w:val="002E1561"/>
    <w:rsid w:val="004436AC"/>
    <w:rsid w:val="00541A3A"/>
    <w:rsid w:val="00655598"/>
    <w:rsid w:val="007F6BB1"/>
    <w:rsid w:val="0088300E"/>
    <w:rsid w:val="008F7A59"/>
    <w:rsid w:val="00917B20"/>
    <w:rsid w:val="00AF6D87"/>
    <w:rsid w:val="00B12A3D"/>
    <w:rsid w:val="00B96C33"/>
    <w:rsid w:val="00D44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A00F56"/>
  <w15:docId w15:val="{960AECE8-EEDE-400E-9CD6-907F055E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9" w:line="269" w:lineRule="auto"/>
      <w:ind w:left="10" w:right="107"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8" w:line="263" w:lineRule="auto"/>
      <w:ind w:left="491" w:hanging="233"/>
      <w:outlineLvl w:val="0"/>
    </w:pPr>
    <w:rPr>
      <w:rFonts w:ascii="ＭＳ 明朝" w:eastAsia="ＭＳ 明朝" w:hAnsi="ＭＳ 明朝" w:cs="ＭＳ 明朝"/>
      <w:color w:val="000000"/>
      <w:sz w:val="26"/>
    </w:rPr>
  </w:style>
  <w:style w:type="paragraph" w:styleId="2">
    <w:name w:val="heading 2"/>
    <w:next w:val="a"/>
    <w:link w:val="20"/>
    <w:uiPriority w:val="9"/>
    <w:unhideWhenUsed/>
    <w:qFormat/>
    <w:pPr>
      <w:keepNext/>
      <w:keepLines/>
      <w:spacing w:after="48" w:line="259" w:lineRule="auto"/>
      <w:ind w:left="455"/>
      <w:outlineLvl w:val="1"/>
    </w:pPr>
    <w:rPr>
      <w:rFonts w:ascii="ＭＳ 明朝" w:eastAsia="ＭＳ 明朝" w:hAnsi="ＭＳ 明朝" w:cs="ＭＳ 明朝"/>
      <w:color w:val="000000"/>
      <w:sz w:val="24"/>
      <w:u w:val="doub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4"/>
      <w:u w:val="double" w:color="000000"/>
    </w:rPr>
  </w:style>
  <w:style w:type="character" w:customStyle="1" w:styleId="10">
    <w:name w:val="見出し 1 (文字)"/>
    <w:link w:val="1"/>
    <w:rPr>
      <w:rFonts w:ascii="ＭＳ 明朝" w:eastAsia="ＭＳ 明朝" w:hAnsi="ＭＳ 明朝" w:cs="ＭＳ 明朝"/>
      <w:color w:val="000000"/>
      <w:sz w:val="2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F6BB1"/>
    <w:pPr>
      <w:tabs>
        <w:tab w:val="center" w:pos="4252"/>
        <w:tab w:val="right" w:pos="8504"/>
      </w:tabs>
      <w:snapToGrid w:val="0"/>
    </w:pPr>
  </w:style>
  <w:style w:type="character" w:customStyle="1" w:styleId="a4">
    <w:name w:val="ヘッダー (文字)"/>
    <w:basedOn w:val="a0"/>
    <w:link w:val="a3"/>
    <w:uiPriority w:val="99"/>
    <w:rsid w:val="007F6BB1"/>
    <w:rPr>
      <w:rFonts w:ascii="ＭＳ 明朝" w:eastAsia="ＭＳ 明朝" w:hAnsi="ＭＳ 明朝" w:cs="ＭＳ 明朝"/>
      <w:color w:val="000000"/>
      <w:sz w:val="24"/>
    </w:rPr>
  </w:style>
  <w:style w:type="paragraph" w:styleId="a5">
    <w:name w:val="footer"/>
    <w:basedOn w:val="a"/>
    <w:link w:val="a6"/>
    <w:uiPriority w:val="99"/>
    <w:unhideWhenUsed/>
    <w:rsid w:val="007F6BB1"/>
    <w:pPr>
      <w:tabs>
        <w:tab w:val="center" w:pos="4252"/>
        <w:tab w:val="right" w:pos="8504"/>
      </w:tabs>
      <w:snapToGrid w:val="0"/>
    </w:pPr>
  </w:style>
  <w:style w:type="character" w:customStyle="1" w:styleId="a6">
    <w:name w:val="フッター (文字)"/>
    <w:basedOn w:val="a0"/>
    <w:link w:val="a5"/>
    <w:uiPriority w:val="99"/>
    <w:rsid w:val="007F6BB1"/>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chno-aids.or.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chno-aids.or.jp/" TargetMode="External"/><Relationship Id="rId5" Type="http://schemas.openxmlformats.org/officeDocument/2006/relationships/webSettings" Target="webSettings.xml"/><Relationship Id="rId10" Type="http://schemas.openxmlformats.org/officeDocument/2006/relationships/hyperlink" Target="https://www.techno-aids.or.jp/" TargetMode="External"/><Relationship Id="rId4" Type="http://schemas.openxmlformats.org/officeDocument/2006/relationships/settings" Target="settings.xml"/><Relationship Id="rId9" Type="http://schemas.openxmlformats.org/officeDocument/2006/relationships/hyperlink" Target="https://www.techno-aids.or.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C6FB9-BC58-4F4C-8565-69523038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Pages>
  <Words>669</Words>
  <Characters>3815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cp:lastModifiedBy>名越　信介</cp:lastModifiedBy>
  <cp:revision>6</cp:revision>
  <dcterms:created xsi:type="dcterms:W3CDTF">2023-12-12T02:35:00Z</dcterms:created>
  <dcterms:modified xsi:type="dcterms:W3CDTF">2024-01-04T07:10:00Z</dcterms:modified>
</cp:coreProperties>
</file>