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507" w:rsidRPr="008172BA" w:rsidRDefault="00B84276" w:rsidP="009A0507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b/>
          <w:color w:val="000000"/>
          <w:kern w:val="0"/>
          <w:sz w:val="32"/>
          <w:szCs w:val="32"/>
          <w:u w:val="double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  <w:u w:val="double"/>
        </w:rPr>
        <w:t>介護保険【要介護・要支援】認定</w:t>
      </w:r>
      <w:r w:rsidR="00F05B0A" w:rsidRPr="008172BA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  <w:u w:val="double"/>
        </w:rPr>
        <w:t>申請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  <w:u w:val="double"/>
        </w:rPr>
        <w:t>書</w:t>
      </w:r>
      <w:r w:rsidR="00F05B0A" w:rsidRPr="008172BA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  <w:u w:val="double"/>
        </w:rPr>
        <w:t>に関する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  <w:u w:val="double"/>
        </w:rPr>
        <w:t>留意</w:t>
      </w:r>
      <w:r w:rsidR="009A0507" w:rsidRPr="008172BA">
        <w:rPr>
          <w:rFonts w:ascii="ＭＳ ゴシック" w:eastAsia="ＭＳ ゴシック" w:cs="ＭＳ ゴシック" w:hint="eastAsia"/>
          <w:b/>
          <w:color w:val="000000"/>
          <w:kern w:val="0"/>
          <w:sz w:val="32"/>
          <w:szCs w:val="32"/>
          <w:u w:val="double"/>
        </w:rPr>
        <w:t>点</w:t>
      </w:r>
    </w:p>
    <w:p w:rsidR="009A0507" w:rsidRDefault="009A0507">
      <w:pPr>
        <w:rPr>
          <w:rFonts w:ascii="ＭＳ ゴシック" w:eastAsia="ＭＳ ゴシック" w:hAnsi="ＭＳ ゴシック"/>
          <w:sz w:val="24"/>
          <w:szCs w:val="24"/>
        </w:rPr>
      </w:pPr>
    </w:p>
    <w:p w:rsidR="00056D86" w:rsidRPr="008172BA" w:rsidRDefault="00056D86" w:rsidP="008172BA">
      <w:pPr>
        <w:ind w:leftChars="-135" w:left="-1" w:hangingChars="88" w:hanging="282"/>
        <w:rPr>
          <w:rFonts w:ascii="ＭＳ ゴシック" w:eastAsia="ＭＳ ゴシック" w:hAnsi="ＭＳ ゴシック"/>
          <w:sz w:val="32"/>
          <w:szCs w:val="32"/>
        </w:rPr>
      </w:pPr>
      <w:r w:rsidRPr="008172BA">
        <w:rPr>
          <w:rFonts w:ascii="ＭＳ ゴシック" w:eastAsia="ＭＳ ゴシック" w:hAnsi="ＭＳ ゴシック" w:hint="eastAsia"/>
          <w:sz w:val="32"/>
          <w:szCs w:val="32"/>
        </w:rPr>
        <w:t>【</w:t>
      </w:r>
      <w:r w:rsidRPr="008172BA">
        <w:rPr>
          <w:rFonts w:ascii="ＭＳ ゴシック" w:eastAsia="ＭＳ ゴシック" w:hAnsi="ＭＳ ゴシック" w:hint="eastAsia"/>
          <w:b/>
          <w:sz w:val="32"/>
          <w:szCs w:val="32"/>
        </w:rPr>
        <w:t>申請日</w:t>
      </w:r>
      <w:r w:rsidR="00B84276">
        <w:rPr>
          <w:rFonts w:ascii="ＭＳ ゴシック" w:eastAsia="ＭＳ ゴシック" w:hAnsi="ＭＳ ゴシック" w:hint="eastAsia"/>
          <w:b/>
          <w:sz w:val="32"/>
          <w:szCs w:val="32"/>
        </w:rPr>
        <w:t>の取り扱い</w:t>
      </w:r>
      <w:r w:rsidRPr="008172BA">
        <w:rPr>
          <w:rFonts w:ascii="ＭＳ ゴシック" w:eastAsia="ＭＳ ゴシック" w:hAnsi="ＭＳ ゴシック" w:hint="eastAsia"/>
          <w:b/>
          <w:sz w:val="32"/>
          <w:szCs w:val="32"/>
        </w:rPr>
        <w:t>について</w:t>
      </w:r>
      <w:r w:rsidRPr="008172BA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:rsidR="00B84276" w:rsidRDefault="009A0507" w:rsidP="00FA229F">
      <w:pPr>
        <w:widowControl/>
        <w:shd w:val="clear" w:color="auto" w:fill="FFFFFF"/>
        <w:spacing w:before="150"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要介護</w:t>
      </w:r>
      <w:r w:rsidR="00052A7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等認定申請は、申請書を</w:t>
      </w:r>
      <w:r w:rsidR="00F26D6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守口市高齢介護課</w:t>
      </w:r>
      <w:r w:rsidR="00B8427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</w:t>
      </w:r>
      <w:r w:rsidR="00052A7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窓口で</w:t>
      </w:r>
      <w:r w:rsidR="00052A76"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受理した</w:t>
      </w:r>
      <w:r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日が申請日</w:t>
      </w:r>
      <w:r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となり</w:t>
      </w:r>
      <w:r w:rsidR="00B8427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、その日が、介護サービスの開始日となり</w:t>
      </w:r>
      <w:r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ます</w:t>
      </w:r>
      <w:r w:rsidR="00052A7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</w:p>
    <w:p w:rsidR="0094782D" w:rsidRDefault="00F26D68" w:rsidP="00FA229F">
      <w:pPr>
        <w:widowControl/>
        <w:shd w:val="clear" w:color="auto" w:fill="FFFFFF"/>
        <w:spacing w:before="150"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また</w:t>
      </w:r>
      <w:r w:rsidR="00B8141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9A0507"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郵便</w:t>
      </w:r>
      <w:r w:rsidR="00B8427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の申請</w:t>
      </w:r>
      <w:r w:rsidR="00B8141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も可能であることから、郵便事情等も考慮し、申請日を次のとおり取</w:t>
      </w:r>
      <w:r w:rsidR="00B8427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扱</w:t>
      </w:r>
      <w:r w:rsidR="009A0507"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います。</w:t>
      </w:r>
    </w:p>
    <w:p w:rsidR="00FA229F" w:rsidRPr="007C762F" w:rsidRDefault="007C762F" w:rsidP="007C762F">
      <w:pPr>
        <w:pStyle w:val="a3"/>
        <w:widowControl/>
        <w:numPr>
          <w:ilvl w:val="0"/>
          <w:numId w:val="3"/>
        </w:numPr>
        <w:shd w:val="clear" w:color="auto" w:fill="FFFFFF"/>
        <w:spacing w:before="150" w:line="360" w:lineRule="auto"/>
        <w:ind w:leftChars="0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7C762F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郵送の場合</w:t>
      </w:r>
    </w:p>
    <w:p w:rsidR="00FA229F" w:rsidRDefault="00F26D68" w:rsidP="00417A76">
      <w:pPr>
        <w:pStyle w:val="a3"/>
        <w:widowControl/>
        <w:shd w:val="clear" w:color="auto" w:fill="FFFFFF"/>
        <w:spacing w:before="150" w:line="360" w:lineRule="auto"/>
        <w:ind w:leftChars="0" w:left="284"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守口市高齢介護課</w:t>
      </w:r>
      <w:r w:rsidR="00FA229F" w:rsidRPr="008172B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の窓口に</w:t>
      </w:r>
      <w:r w:rsidR="00411CDA"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当該</w:t>
      </w:r>
      <w:r w:rsidR="00FA229F"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申請書が到着し</w:t>
      </w:r>
      <w:r w:rsidR="00411CDA"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、受理し</w:t>
      </w:r>
      <w:r w:rsidR="00FA229F"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た日を原則申請日</w:t>
      </w:r>
      <w:r w:rsidR="00FA229F" w:rsidRPr="008172BA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とします。</w:t>
      </w:r>
    </w:p>
    <w:p w:rsidR="009A0507" w:rsidRPr="004B76C3" w:rsidRDefault="009A0507" w:rsidP="009A0507">
      <w:pPr>
        <w:widowControl/>
        <w:shd w:val="clear" w:color="auto" w:fill="FFFFFF"/>
        <w:spacing w:before="150" w:after="100" w:afterAutospacing="1" w:line="360" w:lineRule="auto"/>
        <w:jc w:val="left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  <w:u w:val="thick"/>
        </w:rPr>
      </w:pPr>
      <w:r w:rsidRPr="004B76C3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  <w:u w:val="thick"/>
        </w:rPr>
        <w:t>新規申請及び区分変更申請</w:t>
      </w:r>
      <w:r w:rsidR="00FA229F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  <w:u w:val="thick"/>
        </w:rPr>
        <w:t>の場合</w:t>
      </w:r>
    </w:p>
    <w:p w:rsidR="009A0507" w:rsidRDefault="00FA229F" w:rsidP="00FA229F">
      <w:pPr>
        <w:widowControl/>
        <w:shd w:val="clear" w:color="auto" w:fill="FFFFFF"/>
        <w:spacing w:before="150"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新</w:t>
      </w:r>
      <w:r w:rsidR="00E65E5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規申請及び区分変更申請の場合は、介護サービスの開始日は申請日以降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となるため、申請日の取り扱いが</w:t>
      </w:r>
      <w:r w:rsidR="009A0507"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大変重要となります。申請しようとする日が閉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庁日である等、どうしてもその日に申請ができない場合を除き、</w:t>
      </w:r>
      <w:r w:rsidR="00E65E57"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原則</w:t>
      </w:r>
      <w:r w:rsidR="009A0507"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日付をさかのぼった申請は受け付け</w:t>
      </w:r>
      <w:r w:rsidR="00E65E57"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し</w:t>
      </w:r>
      <w:r w:rsidR="009A0507"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ません。</w:t>
      </w:r>
    </w:p>
    <w:p w:rsidR="00C63B0D" w:rsidRPr="008172BA" w:rsidRDefault="00C63B0D" w:rsidP="00C63B0D"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u w:val="thick"/>
        </w:rPr>
      </w:pPr>
      <w:r w:rsidRPr="008172BA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  <w:u w:val="thick"/>
        </w:rPr>
        <w:t>更新申請</w:t>
      </w:r>
      <w:r w:rsidR="00FA229F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  <w:u w:val="thick"/>
        </w:rPr>
        <w:t>の場合</w:t>
      </w:r>
    </w:p>
    <w:p w:rsidR="00C63B0D" w:rsidRPr="009A0507" w:rsidRDefault="00C63B0D" w:rsidP="00B81413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更新申請</w:t>
      </w:r>
      <w:r w:rsidR="00FA229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の受付期間</w:t>
      </w:r>
      <w:r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は、</w:t>
      </w:r>
      <w:r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認定有効期間満了日の60</w:t>
      </w:r>
      <w:r w:rsidR="00FA229F"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日前から</w:t>
      </w:r>
      <w:r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申請することができます。</w:t>
      </w:r>
    </w:p>
    <w:p w:rsidR="00C63B0D" w:rsidRDefault="00FA229F" w:rsidP="00B81413">
      <w:pPr>
        <w:widowControl/>
        <w:shd w:val="clear" w:color="auto" w:fill="FFFFFF"/>
        <w:spacing w:after="100" w:afterAutospacing="1"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ただし</w:t>
      </w:r>
      <w:r w:rsidR="00B8141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、更新申請せず</w:t>
      </w:r>
      <w:r w:rsidR="00B81413"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有効期間が過ぎた場合は、新規申請として取</w:t>
      </w:r>
      <w:r w:rsidRPr="00F26D68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highlight w:val="yellow"/>
          <w:u w:val="single"/>
        </w:rPr>
        <w:t>扱い</w:t>
      </w:r>
      <w:bookmarkStart w:id="0" w:name="_GoBack"/>
      <w:bookmarkEnd w:id="0"/>
      <w:r w:rsidR="00332C1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、有効期間満了日の翌日</w:t>
      </w:r>
      <w:r w:rsidR="00C63B0D"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から新規申請日までの間は、介護保険</w:t>
      </w:r>
      <w:r w:rsidR="00332C1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サービスの対象となりませんので</w:t>
      </w:r>
      <w:r w:rsidR="00AA1AC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332C1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ご注意ください。</w:t>
      </w:r>
    </w:p>
    <w:p w:rsidR="007F0714" w:rsidRPr="009A0507" w:rsidRDefault="007F0714" w:rsidP="00E14346">
      <w:pPr>
        <w:widowControl/>
        <w:shd w:val="clear" w:color="auto" w:fill="FFFFFF"/>
        <w:spacing w:after="100" w:afterAutospacing="1" w:line="360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9A0507" w:rsidRPr="008172BA" w:rsidRDefault="009A0507" w:rsidP="006C1D4F">
      <w:pPr>
        <w:widowControl/>
        <w:shd w:val="clear" w:color="auto" w:fill="FFFFFF"/>
        <w:spacing w:before="150" w:after="100" w:afterAutospacing="1" w:line="360" w:lineRule="auto"/>
        <w:jc w:val="left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8172BA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lastRenderedPageBreak/>
        <w:t>【</w:t>
      </w:r>
      <w:r w:rsidR="00F05B0A" w:rsidRPr="008172BA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区分</w:t>
      </w:r>
      <w:r w:rsidRPr="008172BA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変更申請時の注意事項】</w:t>
      </w:r>
    </w:p>
    <w:p w:rsidR="009A0507" w:rsidRDefault="00332C12" w:rsidP="00B81413">
      <w:pPr>
        <w:widowControl/>
        <w:shd w:val="clear" w:color="auto" w:fill="FFFFFF"/>
        <w:spacing w:before="100" w:beforeAutospacing="1" w:after="100" w:afterAutospacing="1" w:line="360" w:lineRule="auto"/>
        <w:ind w:right="-2"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介護保険［要介護・要支援］認定申請書の</w:t>
      </w:r>
      <w:r w:rsidR="004B7FDF"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変更申請理由の欄</w:t>
      </w:r>
      <w:r w:rsidR="004B7FD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には、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前回認定調査実施時と比べ、</w:t>
      </w:r>
      <w:r w:rsidR="009A0507"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介護の手間が変わっている</w:t>
      </w:r>
      <w:r w:rsidR="004B7FD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状態であること</w:t>
      </w:r>
      <w:r w:rsidR="007D696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</w:t>
      </w:r>
      <w:r w:rsidR="009A0507"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心身の状態がどのように変化したか</w:t>
      </w:r>
      <w:r w:rsidR="004B7FD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）の</w:t>
      </w:r>
      <w:r w:rsidR="009A0507"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記載をお願いしま</w:t>
      </w:r>
      <w:r w:rsidR="007D696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す。</w:t>
      </w:r>
    </w:p>
    <w:p w:rsidR="00332C12" w:rsidRDefault="009A0507" w:rsidP="00332C12">
      <w:pPr>
        <w:widowControl/>
        <w:shd w:val="clear" w:color="auto" w:fill="FFFFFF"/>
        <w:spacing w:before="100" w:beforeAutospacing="1" w:line="360" w:lineRule="auto"/>
        <w:ind w:leftChars="200" w:left="4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（記入例）　</w:t>
      </w:r>
    </w:p>
    <w:p w:rsidR="009A0507" w:rsidRDefault="009A0507" w:rsidP="00332C12">
      <w:pPr>
        <w:widowControl/>
        <w:shd w:val="clear" w:color="auto" w:fill="FFFFFF"/>
        <w:spacing w:line="360" w:lineRule="auto"/>
        <w:ind w:leftChars="200" w:left="4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一人で歩行ができていたが、圧迫骨折後は移動時に妻が手をそえないと歩けない</w:t>
      </w:r>
      <w:r w:rsidR="00E1434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</w:p>
    <w:p w:rsidR="006C1D4F" w:rsidRPr="006C1D4F" w:rsidRDefault="009A0507" w:rsidP="00B81413">
      <w:pPr>
        <w:widowControl/>
        <w:shd w:val="clear" w:color="auto" w:fill="FFFFFF"/>
        <w:spacing w:before="100" w:beforeAutospacing="1"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介護度が重くなることを想定する区分変更申請であっても、</w:t>
      </w:r>
      <w:r w:rsidR="00332C1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認定</w:t>
      </w:r>
      <w:r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審査会の判定が従前</w:t>
      </w:r>
      <w:r w:rsidR="00332C1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の判定</w:t>
      </w:r>
      <w:r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より軽い介護度となった場合、想定とは反する従前より軽い介護度が</w:t>
      </w:r>
      <w:r w:rsidR="006C1D4F"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申請日に遡って適用されますのでご注意ください。</w:t>
      </w:r>
    </w:p>
    <w:p w:rsidR="009A0507" w:rsidRPr="009A0507" w:rsidRDefault="00E65E57" w:rsidP="00B81413">
      <w:pPr>
        <w:widowControl/>
        <w:shd w:val="clear" w:color="auto" w:fill="FFFFFF"/>
        <w:spacing w:after="100" w:afterAutospacing="1"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また、状態が変わっていないと判定された</w:t>
      </w:r>
      <w:r w:rsidR="00332C1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場合</w:t>
      </w:r>
      <w:r w:rsidR="009A0507"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は、「却下(変更なし)</w:t>
      </w:r>
      <w:r w:rsidR="00332C1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」となります。この場合、現在</w:t>
      </w:r>
      <w:r w:rsidR="00AA1ACC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の有効</w:t>
      </w:r>
      <w:r w:rsidR="00332C1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期間満了日</w:t>
      </w:r>
      <w:r w:rsidR="002C4F3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まで継続され</w:t>
      </w:r>
      <w:r w:rsidR="005112E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るか</w:t>
      </w:r>
      <w:r w:rsidR="002C4F39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、</w:t>
      </w:r>
      <w:r w:rsidR="005112E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『みなし更新』の取り扱いとなります</w:t>
      </w:r>
      <w:r w:rsidR="009A0507"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。</w:t>
      </w:r>
    </w:p>
    <w:p w:rsidR="009A0507" w:rsidRPr="007E4E1D" w:rsidRDefault="009A0507" w:rsidP="007E4E1D">
      <w:pPr>
        <w:widowControl/>
        <w:shd w:val="clear" w:color="auto" w:fill="FFFFFF"/>
        <w:spacing w:before="150" w:after="100" w:afterAutospacing="1" w:line="276" w:lineRule="auto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7E4E1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『みなし更新とは</w:t>
      </w:r>
      <w:r w:rsidR="0094782D" w:rsidRPr="007E4E1D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』</w:t>
      </w:r>
    </w:p>
    <w:p w:rsidR="009A0507" w:rsidRPr="009A0507" w:rsidRDefault="009A0507" w:rsidP="002C4F39">
      <w:pPr>
        <w:widowControl/>
        <w:shd w:val="clear" w:color="auto" w:fill="FFFFFF"/>
        <w:spacing w:before="150" w:after="100" w:afterAutospacing="1" w:line="360" w:lineRule="auto"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更新申請が可能な期間に申請された</w:t>
      </w:r>
      <w:r w:rsidR="005112E4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区分</w:t>
      </w:r>
      <w:r w:rsidRPr="009A050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変更申請の認定結果が「却下(変更なし)」となった場合、その申請が更新申請であったとみなし、満了日の翌</w:t>
      </w:r>
      <w:r w:rsidR="00E65E5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日からの認定とします。</w:t>
      </w:r>
    </w:p>
    <w:p w:rsidR="009A0507" w:rsidRPr="009A0507" w:rsidRDefault="009A0507">
      <w:pPr>
        <w:rPr>
          <w:rFonts w:ascii="ＭＳ ゴシック" w:eastAsia="ＭＳ ゴシック" w:hAnsi="ＭＳ ゴシック"/>
          <w:sz w:val="24"/>
          <w:szCs w:val="24"/>
        </w:rPr>
      </w:pPr>
    </w:p>
    <w:sectPr w:rsidR="009A0507" w:rsidRPr="009A0507" w:rsidSect="0026647F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D86" w:rsidRDefault="00056D86" w:rsidP="00056D86">
      <w:r>
        <w:separator/>
      </w:r>
    </w:p>
  </w:endnote>
  <w:endnote w:type="continuationSeparator" w:id="0">
    <w:p w:rsidR="00056D86" w:rsidRDefault="00056D86" w:rsidP="0005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D86" w:rsidRDefault="00056D86" w:rsidP="00056D86">
      <w:r>
        <w:separator/>
      </w:r>
    </w:p>
  </w:footnote>
  <w:footnote w:type="continuationSeparator" w:id="0">
    <w:p w:rsidR="00056D86" w:rsidRDefault="00056D86" w:rsidP="00056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3961"/>
    <w:multiLevelType w:val="multilevel"/>
    <w:tmpl w:val="D568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736E59"/>
    <w:multiLevelType w:val="hybridMultilevel"/>
    <w:tmpl w:val="53BE373A"/>
    <w:lvl w:ilvl="0" w:tplc="182CA304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850BB1"/>
    <w:multiLevelType w:val="hybridMultilevel"/>
    <w:tmpl w:val="5016D304"/>
    <w:lvl w:ilvl="0" w:tplc="979A89A6">
      <w:numFmt w:val="bullet"/>
      <w:lvlText w:val="※"/>
      <w:lvlJc w:val="left"/>
      <w:pPr>
        <w:ind w:left="60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07"/>
    <w:rsid w:val="00037E8B"/>
    <w:rsid w:val="00052A76"/>
    <w:rsid w:val="00056D86"/>
    <w:rsid w:val="00161B8B"/>
    <w:rsid w:val="0024117A"/>
    <w:rsid w:val="0026647F"/>
    <w:rsid w:val="002C4F39"/>
    <w:rsid w:val="00332C12"/>
    <w:rsid w:val="00343DBF"/>
    <w:rsid w:val="00411CDA"/>
    <w:rsid w:val="00417A76"/>
    <w:rsid w:val="004B0419"/>
    <w:rsid w:val="004B76C3"/>
    <w:rsid w:val="004B7FDF"/>
    <w:rsid w:val="005112E4"/>
    <w:rsid w:val="005D1A79"/>
    <w:rsid w:val="006C1D4F"/>
    <w:rsid w:val="007C762F"/>
    <w:rsid w:val="007D696F"/>
    <w:rsid w:val="007E4E1D"/>
    <w:rsid w:val="007F0714"/>
    <w:rsid w:val="008172BA"/>
    <w:rsid w:val="0094782D"/>
    <w:rsid w:val="009A0507"/>
    <w:rsid w:val="009A7875"/>
    <w:rsid w:val="00A50824"/>
    <w:rsid w:val="00AA1ACC"/>
    <w:rsid w:val="00B45F00"/>
    <w:rsid w:val="00B81413"/>
    <w:rsid w:val="00B84276"/>
    <w:rsid w:val="00BB7AC6"/>
    <w:rsid w:val="00BF0A0B"/>
    <w:rsid w:val="00C63B0D"/>
    <w:rsid w:val="00D21368"/>
    <w:rsid w:val="00D3238C"/>
    <w:rsid w:val="00E14346"/>
    <w:rsid w:val="00E65E57"/>
    <w:rsid w:val="00E701F6"/>
    <w:rsid w:val="00F05B0A"/>
    <w:rsid w:val="00F26D68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F8C473"/>
  <w15:docId w15:val="{536B2B61-1A7E-4362-937F-F4E76E3B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50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B7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6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D86"/>
  </w:style>
  <w:style w:type="paragraph" w:styleId="a8">
    <w:name w:val="footer"/>
    <w:basedOn w:val="a"/>
    <w:link w:val="a9"/>
    <w:uiPriority w:val="99"/>
    <w:unhideWhenUsed/>
    <w:rsid w:val="00056D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238CC5E-1054-4E54-93CF-3B2E7A5A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名越　信介</cp:lastModifiedBy>
  <cp:revision>2</cp:revision>
  <cp:lastPrinted>2021-01-05T09:18:00Z</cp:lastPrinted>
  <dcterms:created xsi:type="dcterms:W3CDTF">2023-12-27T07:50:00Z</dcterms:created>
  <dcterms:modified xsi:type="dcterms:W3CDTF">2023-12-27T07:50:00Z</dcterms:modified>
</cp:coreProperties>
</file>