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C62" w:rsidRPr="009A53CB" w:rsidRDefault="009A53CB" w:rsidP="009A53CB">
      <w:pPr>
        <w:widowControl/>
        <w:jc w:val="center"/>
        <w:rPr>
          <w:rFonts w:ascii="ＭＳ 明朝" w:hAnsi="ＭＳ 明朝"/>
          <w:sz w:val="32"/>
        </w:rPr>
      </w:pPr>
      <w:r w:rsidRPr="009A53CB">
        <w:rPr>
          <w:rFonts w:ascii="ＭＳ 明朝" w:hAnsi="ＭＳ 明朝" w:hint="eastAsia"/>
          <w:sz w:val="44"/>
        </w:rPr>
        <w:t>複合機賃貸借契約に係る仕様書</w:t>
      </w:r>
    </w:p>
    <w:p w:rsidR="009A53CB" w:rsidRPr="009A53CB" w:rsidRDefault="009A53CB" w:rsidP="009A53CB">
      <w:pPr>
        <w:pStyle w:val="1"/>
        <w:rPr>
          <w:rFonts w:ascii="ＭＳ 明朝" w:eastAsia="ＭＳ 明朝" w:hAnsi="ＭＳ 明朝"/>
        </w:rPr>
      </w:pPr>
      <w:r w:rsidRPr="009A53CB">
        <w:rPr>
          <w:rFonts w:ascii="ＭＳ 明朝" w:eastAsia="ＭＳ 明朝" w:hAnsi="ＭＳ 明朝" w:hint="eastAsia"/>
        </w:rPr>
        <w:t>１　概要</w:t>
      </w: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（１）名称</w:t>
      </w:r>
    </w:p>
    <w:p w:rsidR="009A53CB" w:rsidRPr="009A53CB" w:rsidRDefault="009A53CB" w:rsidP="009A53CB">
      <w:pPr>
        <w:rPr>
          <w:rFonts w:ascii="ＭＳ 明朝" w:hAnsi="ＭＳ 明朝"/>
        </w:rPr>
      </w:pPr>
      <w:r w:rsidRPr="009A53CB">
        <w:rPr>
          <w:rFonts w:ascii="ＭＳ 明朝" w:hAnsi="ＭＳ 明朝" w:hint="eastAsia"/>
        </w:rPr>
        <w:t xml:space="preserve">　複合機賃貸借契約</w:t>
      </w:r>
    </w:p>
    <w:p w:rsidR="009A53CB" w:rsidRPr="009A53CB" w:rsidRDefault="009A53CB" w:rsidP="009A53CB">
      <w:pPr>
        <w:widowControl/>
        <w:ind w:firstLineChars="100" w:firstLine="210"/>
        <w:jc w:val="left"/>
        <w:rPr>
          <w:rFonts w:ascii="ＭＳ 明朝" w:hAnsi="ＭＳ 明朝"/>
        </w:rPr>
      </w:pP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（２）内容</w:t>
      </w:r>
    </w:p>
    <w:p w:rsidR="009A53CB" w:rsidRPr="009A53CB" w:rsidRDefault="009A53CB" w:rsidP="009A53CB">
      <w:pPr>
        <w:widowControl/>
        <w:ind w:firstLineChars="100" w:firstLine="210"/>
        <w:jc w:val="left"/>
        <w:rPr>
          <w:rFonts w:ascii="ＭＳ 明朝" w:hAnsi="ＭＳ 明朝"/>
        </w:rPr>
      </w:pPr>
      <w:r w:rsidRPr="009A53CB">
        <w:rPr>
          <w:rFonts w:ascii="ＭＳ 明朝" w:hAnsi="ＭＳ 明朝" w:hint="eastAsia"/>
        </w:rPr>
        <w:t>守口市（以下「賃借人」という。）に対し、複合機賃貸借業者（以下「賃貸人」という。）が複合機を導入及び設置をし、その際に必要な環境設定を行う。加えて、複合機の設置後、賃借人が適切に複合機を運用できるよう賃貸人が保守を行うものである。</w:t>
      </w:r>
    </w:p>
    <w:p w:rsidR="009A53CB" w:rsidRPr="009A53CB" w:rsidRDefault="009A53CB" w:rsidP="009A53CB">
      <w:pPr>
        <w:widowControl/>
        <w:jc w:val="left"/>
        <w:rPr>
          <w:rFonts w:ascii="ＭＳ 明朝" w:hAnsi="ＭＳ 明朝"/>
        </w:rPr>
      </w:pP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（３）期間</w:t>
      </w:r>
    </w:p>
    <w:p w:rsidR="009A53CB" w:rsidRPr="009A53CB" w:rsidRDefault="009A53CB" w:rsidP="009A53CB">
      <w:pPr>
        <w:widowControl/>
        <w:jc w:val="left"/>
        <w:rPr>
          <w:rFonts w:ascii="ＭＳ 明朝" w:hAnsi="ＭＳ 明朝"/>
        </w:rPr>
      </w:pPr>
      <w:r w:rsidRPr="009A53CB">
        <w:rPr>
          <w:rFonts w:ascii="ＭＳ 明朝" w:hAnsi="ＭＳ 明朝" w:hint="eastAsia"/>
        </w:rPr>
        <w:t xml:space="preserve">　使用期間は、令和６年７月１日から令和11年６月30日までの５年間とする。</w:t>
      </w:r>
    </w:p>
    <w:p w:rsidR="009A53CB" w:rsidRPr="009A53CB" w:rsidRDefault="009A53CB" w:rsidP="009A53CB">
      <w:pPr>
        <w:widowControl/>
        <w:ind w:firstLineChars="100" w:firstLine="210"/>
        <w:jc w:val="left"/>
        <w:rPr>
          <w:rFonts w:ascii="ＭＳ 明朝" w:hAnsi="ＭＳ 明朝"/>
        </w:rPr>
      </w:pPr>
      <w:r w:rsidRPr="009A53CB">
        <w:rPr>
          <w:rFonts w:ascii="ＭＳ 明朝" w:hAnsi="ＭＳ 明朝" w:hint="eastAsia"/>
        </w:rPr>
        <w:t>ただし、契約満了後に、賃借人が希望する場合は、１ヶ月を一単位として、同じ契約内容で再契約できるものとする。</w:t>
      </w:r>
    </w:p>
    <w:p w:rsidR="009A53CB" w:rsidRPr="009A53CB" w:rsidRDefault="009A53CB" w:rsidP="009A53CB">
      <w:pPr>
        <w:widowControl/>
        <w:jc w:val="left"/>
        <w:rPr>
          <w:rFonts w:ascii="ＭＳ 明朝" w:hAnsi="ＭＳ 明朝"/>
        </w:rPr>
      </w:pP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（４）契約金額及び請求</w:t>
      </w:r>
    </w:p>
    <w:p w:rsidR="009A53CB" w:rsidRPr="009A53CB" w:rsidRDefault="009A53CB" w:rsidP="009A53CB">
      <w:pPr>
        <w:widowControl/>
        <w:ind w:firstLineChars="100" w:firstLine="210"/>
        <w:jc w:val="left"/>
        <w:rPr>
          <w:rFonts w:ascii="ＭＳ 明朝" w:hAnsi="ＭＳ 明朝"/>
        </w:rPr>
      </w:pPr>
      <w:r w:rsidRPr="009A53CB">
        <w:rPr>
          <w:rFonts w:ascii="ＭＳ 明朝" w:hAnsi="ＭＳ 明朝" w:hint="eastAsia"/>
        </w:rPr>
        <w:t>契約金額は、モノクロ印刷及びカラー印刷それぞれの１面当たりの単価とし、消費税及び地方消費税を含むものとする。用紙及びステープルを除く感光体・現像剤・部品等の消耗品一式（以下「消耗品一式」という。）の費用、導入する機器の賃貸借料及び保守に係る費用一式のイニシャルコストとランニングコストをすべて当該単価に含める。</w:t>
      </w:r>
    </w:p>
    <w:p w:rsidR="009A53CB" w:rsidRPr="009A53CB" w:rsidRDefault="009A53CB" w:rsidP="009A53CB">
      <w:pPr>
        <w:widowControl/>
        <w:ind w:firstLineChars="100" w:firstLine="210"/>
        <w:jc w:val="left"/>
        <w:rPr>
          <w:rFonts w:ascii="ＭＳ 明朝" w:hAnsi="ＭＳ 明朝"/>
        </w:rPr>
      </w:pPr>
      <w:r w:rsidRPr="009A53CB">
        <w:rPr>
          <w:rFonts w:ascii="ＭＳ 明朝" w:hAnsi="ＭＳ 明朝" w:hint="eastAsia"/>
        </w:rPr>
        <w:t>請求金額は、毎月末にモノクロ機及びカラー機それぞれの使用枚数を機器毎に集計し、各機器の使用枚数と契約金額をかけあわせたものを一括で月ごとに請求するものとする。ただし、毎月末に集計する各機器の使用枚数の</w:t>
      </w:r>
      <w:r w:rsidRPr="009A53CB">
        <w:rPr>
          <w:rFonts w:ascii="ＭＳ 明朝" w:hAnsi="ＭＳ 明朝"/>
        </w:rPr>
        <w:t>100</w:t>
      </w:r>
      <w:r w:rsidRPr="009A53CB">
        <w:rPr>
          <w:rFonts w:ascii="ＭＳ 明朝" w:hAnsi="ＭＳ 明朝" w:hint="eastAsia"/>
        </w:rPr>
        <w:t>分の１は、賃貸人の保守作業等に使用したものとみなし、その発生の有無にかかわらず、請求の際には控除するものとする。なお、機器毎の最小使用枚数は設けない。</w:t>
      </w:r>
    </w:p>
    <w:p w:rsidR="001E0C62" w:rsidRPr="009A53CB" w:rsidRDefault="001E0C62" w:rsidP="009A53CB">
      <w:pPr>
        <w:widowControl/>
        <w:ind w:firstLineChars="100" w:firstLine="210"/>
        <w:jc w:val="left"/>
        <w:rPr>
          <w:rFonts w:ascii="ＭＳ 明朝" w:hAnsi="ＭＳ 明朝"/>
        </w:rPr>
      </w:pP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（５）記載外事項・疑義</w:t>
      </w:r>
    </w:p>
    <w:p w:rsidR="009A53CB" w:rsidRPr="009A53CB" w:rsidRDefault="009A53CB" w:rsidP="009A53CB">
      <w:pPr>
        <w:widowControl/>
        <w:ind w:firstLineChars="100" w:firstLine="210"/>
        <w:jc w:val="left"/>
        <w:rPr>
          <w:rFonts w:ascii="ＭＳ 明朝" w:hAnsi="ＭＳ 明朝"/>
        </w:rPr>
      </w:pPr>
      <w:r w:rsidRPr="009A53CB">
        <w:rPr>
          <w:rFonts w:ascii="ＭＳ 明朝" w:hAnsi="ＭＳ 明朝" w:hint="eastAsia"/>
        </w:rPr>
        <w:t>①　仕様書に記載のない事項は、賃借人と賃貸人が協議し決定の上、対応すること</w:t>
      </w:r>
    </w:p>
    <w:p w:rsidR="009A53CB" w:rsidRPr="009A53CB" w:rsidRDefault="009A53CB" w:rsidP="009A53CB">
      <w:pPr>
        <w:widowControl/>
        <w:ind w:leftChars="100" w:left="420" w:hangingChars="100" w:hanging="210"/>
        <w:jc w:val="left"/>
        <w:rPr>
          <w:rFonts w:ascii="ＭＳ 明朝" w:hAnsi="ＭＳ 明朝"/>
        </w:rPr>
      </w:pPr>
      <w:r w:rsidRPr="009A53CB">
        <w:rPr>
          <w:rFonts w:ascii="ＭＳ 明朝" w:hAnsi="ＭＳ 明朝" w:hint="eastAsia"/>
        </w:rPr>
        <w:t>②　仕様書の記載内容に疑義が生じた場合は、賃借人と賃貸人が協議し決定の上、対応すること</w:t>
      </w: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lastRenderedPageBreak/>
        <w:t>（６）その他</w:t>
      </w:r>
    </w:p>
    <w:p w:rsidR="009A53CB" w:rsidRDefault="009A53CB" w:rsidP="009A53CB">
      <w:pPr>
        <w:widowControl/>
        <w:ind w:leftChars="86" w:left="181" w:firstLineChars="114" w:firstLine="239"/>
        <w:jc w:val="left"/>
        <w:rPr>
          <w:rFonts w:ascii="ＭＳ 明朝" w:hAnsi="ＭＳ 明朝"/>
        </w:rPr>
      </w:pPr>
      <w:r w:rsidRPr="009A53CB">
        <w:rPr>
          <w:rFonts w:ascii="ＭＳ 明朝" w:hAnsi="ＭＳ 明朝" w:hint="eastAsia"/>
        </w:rPr>
        <w:t>保守運用を初め複合機に係る費用は、すべて本契約に含めるものとし、別途の契約は一切応じない。</w:t>
      </w:r>
    </w:p>
    <w:p w:rsidR="009A53CB" w:rsidRPr="009A53CB" w:rsidRDefault="009A53CB" w:rsidP="009A53CB">
      <w:pPr>
        <w:widowControl/>
        <w:ind w:leftChars="86" w:left="181" w:firstLineChars="114" w:firstLine="239"/>
        <w:jc w:val="left"/>
        <w:rPr>
          <w:rFonts w:ascii="ＭＳ 明朝" w:hAnsi="ＭＳ 明朝"/>
        </w:rPr>
      </w:pPr>
    </w:p>
    <w:p w:rsidR="009A53CB" w:rsidRPr="009A53CB" w:rsidRDefault="009A53CB" w:rsidP="009A53CB">
      <w:pPr>
        <w:pStyle w:val="1"/>
        <w:rPr>
          <w:rFonts w:ascii="ＭＳ 明朝" w:eastAsia="ＭＳ 明朝" w:hAnsi="ＭＳ 明朝"/>
        </w:rPr>
      </w:pPr>
      <w:r w:rsidRPr="009A53CB">
        <w:rPr>
          <w:rFonts w:ascii="ＭＳ 明朝" w:eastAsia="ＭＳ 明朝" w:hAnsi="ＭＳ 明朝" w:hint="eastAsia"/>
        </w:rPr>
        <w:t>２　機器仕様</w:t>
      </w: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（１）共通機能要件</w:t>
      </w:r>
    </w:p>
    <w:p w:rsidR="009A53CB" w:rsidRPr="009A53CB" w:rsidRDefault="009A53CB" w:rsidP="009A53CB">
      <w:pPr>
        <w:ind w:firstLineChars="100" w:firstLine="210"/>
        <w:rPr>
          <w:rFonts w:ascii="ＭＳ 明朝" w:hAnsi="ＭＳ 明朝"/>
        </w:rPr>
      </w:pPr>
      <w:r w:rsidRPr="009A53CB">
        <w:rPr>
          <w:rFonts w:ascii="ＭＳ 明朝" w:hAnsi="ＭＳ 明朝" w:hint="eastAsia"/>
        </w:rPr>
        <w:t>機器仕様は、下表に示すもの又はこれと同等以上のものとする。なお、導入する機器は最新型のものとし、再生機、再整備機及び中古機は不可とする。</w:t>
      </w:r>
    </w:p>
    <w:p w:rsidR="009A53CB" w:rsidRPr="009A53CB" w:rsidRDefault="009A53CB" w:rsidP="009A53CB">
      <w:pPr>
        <w:ind w:firstLineChars="100" w:firstLine="210"/>
        <w:rPr>
          <w:rFonts w:ascii="ＭＳ 明朝" w:hAnsi="ＭＳ 明朝"/>
        </w:rPr>
      </w:pPr>
    </w:p>
    <w:tbl>
      <w:tblPr>
        <w:tblStyle w:val="21"/>
        <w:tblW w:w="8460" w:type="dxa"/>
        <w:jc w:val="center"/>
        <w:tblBorders>
          <w:insideH w:val="single" w:sz="8" w:space="0" w:color="FFC000" w:themeColor="accent4"/>
          <w:insideV w:val="single" w:sz="8" w:space="0" w:color="FFC000" w:themeColor="accent4"/>
        </w:tblBorders>
        <w:tblLayout w:type="fixed"/>
        <w:tblLook w:val="06A0" w:firstRow="1" w:lastRow="0" w:firstColumn="1" w:lastColumn="0" w:noHBand="1" w:noVBand="1"/>
      </w:tblPr>
      <w:tblGrid>
        <w:gridCol w:w="1620"/>
        <w:gridCol w:w="2520"/>
        <w:gridCol w:w="4320"/>
      </w:tblGrid>
      <w:tr w:rsidR="009A53CB" w:rsidRPr="009A53CB" w:rsidTr="00DC5315">
        <w:trPr>
          <w:cnfStyle w:val="100000000000" w:firstRow="1" w:lastRow="0" w:firstColumn="0" w:lastColumn="0" w:oddVBand="0" w:evenVBand="0" w:oddHBand="0" w:evenHBand="0" w:firstRowFirstColumn="0" w:firstRowLastColumn="0" w:lastRowFirstColumn="0" w:lastRowLastColumn="0"/>
          <w:trHeight w:val="360"/>
          <w:jc w:val="center"/>
        </w:trPr>
        <w:tc>
          <w:tcPr>
            <w:cnfStyle w:val="001000000000" w:firstRow="0" w:lastRow="0" w:firstColumn="1" w:lastColumn="0" w:oddVBand="0" w:evenVBand="0" w:oddHBand="0" w:evenHBand="0" w:firstRowFirstColumn="0" w:firstRowLastColumn="0" w:lastRowFirstColumn="0" w:lastRowLastColumn="0"/>
            <w:tcW w:w="1620" w:type="dxa"/>
            <w:vMerge w:val="restart"/>
            <w:tcBorders>
              <w:right w:val="single" w:sz="8" w:space="0" w:color="FFFFFF" w:themeColor="background1"/>
            </w:tcBorders>
            <w:vAlign w:val="center"/>
          </w:tcPr>
          <w:p w:rsidR="009A53CB" w:rsidRPr="009A53CB" w:rsidRDefault="009A53CB" w:rsidP="00DC5315">
            <w:pPr>
              <w:jc w:val="center"/>
              <w:rPr>
                <w:rFonts w:ascii="ＭＳ 明朝" w:hAnsi="ＭＳ 明朝"/>
              </w:rPr>
            </w:pPr>
            <w:r w:rsidRPr="009A53CB">
              <w:rPr>
                <w:rFonts w:ascii="ＭＳ 明朝" w:hAnsi="ＭＳ 明朝" w:hint="eastAsia"/>
                <w:b w:val="0"/>
              </w:rPr>
              <w:t>区分</w:t>
            </w:r>
          </w:p>
        </w:tc>
        <w:tc>
          <w:tcPr>
            <w:tcW w:w="6840" w:type="dxa"/>
            <w:gridSpan w:val="2"/>
            <w:tcBorders>
              <w:left w:val="single" w:sz="8" w:space="0" w:color="FFFFFF" w:themeColor="background1"/>
              <w:bottom w:val="single" w:sz="4" w:space="0" w:color="FFFFFF" w:themeColor="background1"/>
            </w:tcBorders>
            <w:vAlign w:val="center"/>
          </w:tcPr>
          <w:p w:rsidR="009A53CB" w:rsidRPr="009A53CB" w:rsidRDefault="009A53CB" w:rsidP="00DC5315">
            <w:pPr>
              <w:jc w:val="center"/>
              <w:cnfStyle w:val="100000000000" w:firstRow="1"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b w:val="0"/>
              </w:rPr>
              <w:t>機能</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tcBorders>
              <w:right w:val="single" w:sz="8" w:space="0" w:color="FFFFFF" w:themeColor="background1"/>
            </w:tcBorders>
            <w:vAlign w:val="center"/>
          </w:tcPr>
          <w:p w:rsidR="009A53CB" w:rsidRPr="009A53CB" w:rsidRDefault="009A53CB" w:rsidP="00DC5315">
            <w:pPr>
              <w:rPr>
                <w:rFonts w:ascii="ＭＳ 明朝" w:hAnsi="ＭＳ 明朝"/>
              </w:rPr>
            </w:pPr>
          </w:p>
        </w:tc>
        <w:tc>
          <w:tcPr>
            <w:tcW w:w="2520" w:type="dxa"/>
            <w:tcBorders>
              <w:top w:val="single" w:sz="4" w:space="0" w:color="FFFFFF" w:themeColor="background1"/>
              <w:left w:val="single" w:sz="8" w:space="0" w:color="FFFFFF" w:themeColor="background1"/>
              <w:right w:val="single" w:sz="8" w:space="0" w:color="FFFFFF" w:themeColor="background1"/>
            </w:tcBorders>
            <w:shd w:val="clear" w:color="auto" w:fill="FFC000" w:themeFill="accent4"/>
            <w:vAlign w:val="center"/>
          </w:tcPr>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color w:val="FFFFFF" w:themeColor="background1"/>
              </w:rPr>
            </w:pPr>
            <w:r w:rsidRPr="009A53CB">
              <w:rPr>
                <w:rFonts w:ascii="ＭＳ 明朝" w:hAnsi="ＭＳ 明朝" w:hint="eastAsia"/>
                <w:color w:val="FFFFFF" w:themeColor="background1"/>
              </w:rPr>
              <w:t>項目</w:t>
            </w:r>
          </w:p>
        </w:tc>
        <w:tc>
          <w:tcPr>
            <w:tcW w:w="4320" w:type="dxa"/>
            <w:tcBorders>
              <w:top w:val="single" w:sz="4" w:space="0" w:color="FFFFFF" w:themeColor="background1"/>
              <w:left w:val="single" w:sz="8" w:space="0" w:color="FFFFFF" w:themeColor="background1"/>
            </w:tcBorders>
            <w:shd w:val="clear" w:color="auto" w:fill="FFC000" w:themeFill="accent4"/>
          </w:tcPr>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color w:val="FFFFFF" w:themeColor="background1"/>
              </w:rPr>
            </w:pPr>
            <w:r w:rsidRPr="009A53CB">
              <w:rPr>
                <w:rFonts w:ascii="ＭＳ 明朝" w:hAnsi="ＭＳ 明朝" w:hint="eastAsia"/>
                <w:color w:val="FFFFFF" w:themeColor="background1"/>
              </w:rPr>
              <w:t>要件等</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restart"/>
            <w:vAlign w:val="center"/>
          </w:tcPr>
          <w:p w:rsidR="009A53CB" w:rsidRPr="009A53CB" w:rsidRDefault="009A53CB" w:rsidP="00DC5315">
            <w:pPr>
              <w:rPr>
                <w:rFonts w:ascii="ＭＳ 明朝" w:hAnsi="ＭＳ 明朝"/>
              </w:rPr>
            </w:pPr>
            <w:r w:rsidRPr="009A53CB">
              <w:rPr>
                <w:rFonts w:ascii="ＭＳ 明朝" w:hAnsi="ＭＳ 明朝" w:hint="eastAsia"/>
                <w:b w:val="0"/>
              </w:rPr>
              <w:t>基本機能/コピー機能</w:t>
            </w: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読み取り解像度</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600dpi×600dpi以上</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tcBorders>
              <w:tl2br w:val="nil"/>
              <w:tr2bl w:val="nil"/>
            </w:tcBorders>
            <w:vAlign w:val="center"/>
          </w:tcPr>
          <w:p w:rsidR="009A53CB" w:rsidRPr="009A53CB" w:rsidRDefault="009A53CB" w:rsidP="00DC5315">
            <w:pPr>
              <w:rPr>
                <w:rFonts w:ascii="ＭＳ 明朝" w:hAnsi="ＭＳ 明朝"/>
              </w:rPr>
            </w:pPr>
          </w:p>
        </w:tc>
        <w:tc>
          <w:tcPr>
            <w:tcW w:w="2520" w:type="dxa"/>
            <w:tcBorders>
              <w:tl2br w:val="nil"/>
              <w:tr2bl w:val="nil"/>
            </w:tcBorders>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書き込み解像度</w:t>
            </w:r>
          </w:p>
        </w:tc>
        <w:tc>
          <w:tcPr>
            <w:tcW w:w="4320" w:type="dxa"/>
            <w:tcBorders>
              <w:tl2br w:val="nil"/>
              <w:tr2bl w:val="nil"/>
            </w:tcBorders>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1,200dpi×1,200dpi以上</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階調</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256階調</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原稿サイズ</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最大：Ａ３以上、最少：Ａ５以下</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複写サイズ</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最大：Ａ３以上、最少：Ａ５以下</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複写倍率</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固定倍率：50%、70%、81％、86%、115%、122％、141％、200％</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任意倍率：25％～400％（1%きざみ）</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給紙方式/容量</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500枚以上×４段トレイ</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100枚以上の手差しトレイ</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ウォームアップ</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・30秒以下（モノクロ機）</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・32秒以下（カラー機）</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ファーストコピータイム</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・4.5秒以下（モノクロ機）</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・7.4秒以下（カラー機）</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メモリ/ストレージ容量</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標準搭載し、ハードディスク内のデータ消去及び暗号化ができること</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メモリ：３GB以上</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ストレージ：160GB以上</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自動両面原稿送り装置</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要</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自動両面原稿送り装置積載枚数</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200枚以上</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両面印刷機能</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要</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操作方法</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液晶タッチパネル</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その他</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・Ｎアップ印刷ができること</w:t>
            </w:r>
          </w:p>
          <w:p w:rsidR="009A53CB" w:rsidRPr="009A53CB" w:rsidRDefault="009A53CB" w:rsidP="00DC5315">
            <w:pPr>
              <w:ind w:left="252" w:hangingChars="120" w:hanging="252"/>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・出力のオート「縦」「横」自動回転機能を有していること</w:t>
            </w:r>
          </w:p>
          <w:p w:rsidR="009A53CB" w:rsidRPr="009A53CB" w:rsidRDefault="009A53CB" w:rsidP="00DC5315">
            <w:pPr>
              <w:ind w:left="252" w:hangingChars="120" w:hanging="252"/>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・割り込みコピー機能を有していること</w:t>
            </w:r>
          </w:p>
        </w:tc>
      </w:tr>
      <w:tr w:rsidR="009A53CB" w:rsidRPr="009A53CB" w:rsidTr="00DC5315">
        <w:trPr>
          <w:trHeight w:val="360"/>
          <w:jc w:val="center"/>
        </w:trPr>
        <w:tc>
          <w:tcPr>
            <w:cnfStyle w:val="001000000000" w:firstRow="0" w:lastRow="0" w:firstColumn="1" w:lastColumn="0" w:oddVBand="0" w:evenVBand="0" w:oddHBand="0" w:evenHBand="0" w:firstRowFirstColumn="0" w:firstRowLastColumn="0" w:lastRowFirstColumn="0" w:lastRowLastColumn="0"/>
            <w:tcW w:w="1620" w:type="dxa"/>
            <w:vMerge w:val="restart"/>
            <w:vAlign w:val="center"/>
          </w:tcPr>
          <w:p w:rsidR="009A53CB" w:rsidRPr="009A53CB" w:rsidRDefault="009A53CB" w:rsidP="00DC5315">
            <w:pPr>
              <w:jc w:val="center"/>
              <w:rPr>
                <w:rFonts w:ascii="ＭＳ 明朝" w:hAnsi="ＭＳ 明朝"/>
              </w:rPr>
            </w:pPr>
            <w:r w:rsidRPr="009A53CB">
              <w:rPr>
                <w:rFonts w:ascii="ＭＳ 明朝" w:hAnsi="ＭＳ 明朝" w:hint="eastAsia"/>
                <w:b w:val="0"/>
              </w:rPr>
              <w:t>プリンタ機能</w:t>
            </w: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解像度</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600dpi×600dpi以上</w:t>
            </w:r>
          </w:p>
        </w:tc>
      </w:tr>
      <w:tr w:rsidR="009A53CB" w:rsidRPr="009A53CB" w:rsidTr="00DC5315">
        <w:trPr>
          <w:trHeight w:val="360"/>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対応プロトコル</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TCP/IP（IPv4/IPv6）</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対応OS</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Windows10</w:t>
            </w:r>
            <w:r w:rsidRPr="009A53CB">
              <w:rPr>
                <w:rFonts w:ascii="ＭＳ 明朝" w:hAnsi="ＭＳ 明朝"/>
              </w:rPr>
              <w:t>/11</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rPr>
              <w:t>Windows Server 2016 2019 2022</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インターフェイス</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有線LAN</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（1</w:t>
            </w:r>
            <w:r w:rsidRPr="009A53CB">
              <w:rPr>
                <w:rFonts w:ascii="ＭＳ 明朝" w:hAnsi="ＭＳ 明朝"/>
              </w:rPr>
              <w:t>000BASWE-T/</w:t>
            </w:r>
            <w:r w:rsidRPr="009A53CB">
              <w:rPr>
                <w:rFonts w:ascii="ＭＳ 明朝" w:hAnsi="ＭＳ 明朝" w:hint="eastAsia"/>
              </w:rPr>
              <w:t>100BASE-TX/10BASE-T）、</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rPr>
              <w:t xml:space="preserve">USB3.0/2.0 </w:t>
            </w:r>
            <w:r w:rsidRPr="009A53CB">
              <w:rPr>
                <w:rFonts w:ascii="ＭＳ 明朝" w:hAnsi="ＭＳ 明朝" w:hint="eastAsia"/>
              </w:rPr>
              <w:t>タイプB（メス）</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その他</w:t>
            </w:r>
          </w:p>
        </w:tc>
        <w:tc>
          <w:tcPr>
            <w:tcW w:w="4320" w:type="dxa"/>
            <w:vAlign w:val="center"/>
          </w:tcPr>
          <w:p w:rsidR="009A53CB" w:rsidRPr="009A53CB" w:rsidRDefault="009A53CB" w:rsidP="00DC5315">
            <w:pPr>
              <w:ind w:left="115" w:hangingChars="55" w:hanging="115"/>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ユーザーがパソコンから印刷指示操作をした後、印刷指示した複合機が使用されていた場合、再度パソコン操作をしなくても近隣にある別の複合機にICカード認証させればそこから出力できる印刷機能を提供すること（どこでも印刷、どこでもプリント等）</w:t>
            </w:r>
          </w:p>
          <w:p w:rsidR="009A53CB" w:rsidRPr="009A53CB" w:rsidRDefault="009A53CB" w:rsidP="00DC5315">
            <w:pPr>
              <w:ind w:left="115" w:hangingChars="55" w:hanging="115"/>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・留め置き印刷ができること</w:t>
            </w:r>
          </w:p>
        </w:tc>
      </w:tr>
      <w:tr w:rsidR="009A53CB" w:rsidRPr="009A53CB" w:rsidTr="00DC5315">
        <w:trPr>
          <w:trHeight w:val="360"/>
          <w:jc w:val="center"/>
        </w:trPr>
        <w:tc>
          <w:tcPr>
            <w:cnfStyle w:val="001000000000" w:firstRow="0" w:lastRow="0" w:firstColumn="1" w:lastColumn="0" w:oddVBand="0" w:evenVBand="0" w:oddHBand="0" w:evenHBand="0" w:firstRowFirstColumn="0" w:firstRowLastColumn="0" w:lastRowFirstColumn="0" w:lastRowLastColumn="0"/>
            <w:tcW w:w="1620" w:type="dxa"/>
            <w:vMerge w:val="restart"/>
            <w:vAlign w:val="center"/>
          </w:tcPr>
          <w:p w:rsidR="009A53CB" w:rsidRPr="009A53CB" w:rsidRDefault="009A53CB" w:rsidP="00DC5315">
            <w:pPr>
              <w:jc w:val="center"/>
              <w:rPr>
                <w:rFonts w:ascii="ＭＳ 明朝" w:hAnsi="ＭＳ 明朝"/>
              </w:rPr>
            </w:pPr>
            <w:r w:rsidRPr="009A53CB">
              <w:rPr>
                <w:rFonts w:ascii="ＭＳ 明朝" w:hAnsi="ＭＳ 明朝" w:hint="eastAsia"/>
                <w:b w:val="0"/>
              </w:rPr>
              <w:t>スキャン機能</w:t>
            </w: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形式</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カラースキャナー</w:t>
            </w:r>
          </w:p>
        </w:tc>
      </w:tr>
      <w:tr w:rsidR="009A53CB" w:rsidRPr="009A53CB" w:rsidTr="00DC5315">
        <w:trPr>
          <w:trHeight w:val="340"/>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原稿サイズ</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基本機能/コピー機能に準ずる</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解像度</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最大：600dpi×600dpi以上</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最小：200dpi×200dp以下</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対応ＯＳ</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プリンタ機能に準ずる</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インターフェイス</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プリンタ機能に準ずる</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出力フォーマット</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JPEG、TIFF、PDF</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その他</w:t>
            </w:r>
          </w:p>
        </w:tc>
        <w:tc>
          <w:tcPr>
            <w:tcW w:w="4320" w:type="dxa"/>
            <w:vAlign w:val="center"/>
          </w:tcPr>
          <w:p w:rsidR="009A53CB" w:rsidRPr="009A53CB" w:rsidRDefault="009A53CB" w:rsidP="00DC5315">
            <w:pPr>
              <w:autoSpaceDE w:val="0"/>
              <w:autoSpaceDN w:val="0"/>
              <w:ind w:left="115" w:hangingChars="55" w:hanging="115"/>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・スキャン文書を複合機本体のタッチパネルにてプレビュー可能であること</w:t>
            </w:r>
          </w:p>
          <w:p w:rsidR="009A53CB" w:rsidRPr="009A53CB" w:rsidRDefault="009A53CB" w:rsidP="00DC5315">
            <w:pPr>
              <w:autoSpaceDE w:val="0"/>
              <w:autoSpaceDN w:val="0"/>
              <w:ind w:left="115" w:hangingChars="55" w:hanging="115"/>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・スキャン文書を複合機本体のハードディスク、指定するパソコン、ネットワーク対応ハードディスク、本市で使用しているファイルサーバ等の任意のフォルダへ直接保存する機能を有すること</w:t>
            </w:r>
          </w:p>
          <w:p w:rsidR="009A53CB" w:rsidRPr="009A53CB" w:rsidRDefault="009A53CB" w:rsidP="00DC5315">
            <w:pPr>
              <w:autoSpaceDE w:val="0"/>
              <w:autoSpaceDN w:val="0"/>
              <w:ind w:left="115" w:hangingChars="55" w:hanging="115"/>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・スキャン文書の保存先については、簡易に</w:t>
            </w:r>
            <w:r w:rsidRPr="009A53CB">
              <w:rPr>
                <w:rFonts w:ascii="ＭＳ 明朝" w:hAnsi="ＭＳ 明朝" w:hint="eastAsia"/>
              </w:rPr>
              <w:lastRenderedPageBreak/>
              <w:t>変更ができること</w:t>
            </w:r>
          </w:p>
        </w:tc>
      </w:tr>
      <w:tr w:rsidR="009A53CB" w:rsidRPr="009A53CB" w:rsidTr="00DC5315">
        <w:trPr>
          <w:trHeight w:val="360"/>
          <w:jc w:val="center"/>
        </w:trPr>
        <w:tc>
          <w:tcPr>
            <w:cnfStyle w:val="001000000000" w:firstRow="0" w:lastRow="0" w:firstColumn="1" w:lastColumn="0" w:oddVBand="0" w:evenVBand="0" w:oddHBand="0" w:evenHBand="0" w:firstRowFirstColumn="0" w:firstRowLastColumn="0" w:lastRowFirstColumn="0" w:lastRowLastColumn="0"/>
            <w:tcW w:w="1620" w:type="dxa"/>
            <w:vMerge w:val="restart"/>
            <w:vAlign w:val="center"/>
          </w:tcPr>
          <w:p w:rsidR="009A53CB" w:rsidRPr="009A53CB" w:rsidRDefault="009A53CB" w:rsidP="00DC5315">
            <w:pPr>
              <w:jc w:val="center"/>
              <w:rPr>
                <w:rFonts w:ascii="ＭＳ 明朝" w:hAnsi="ＭＳ 明朝"/>
              </w:rPr>
            </w:pPr>
            <w:r w:rsidRPr="009A53CB">
              <w:rPr>
                <w:rFonts w:ascii="ＭＳ 明朝" w:hAnsi="ＭＳ 明朝" w:hint="eastAsia"/>
                <w:b w:val="0"/>
              </w:rPr>
              <w:lastRenderedPageBreak/>
              <w:t>ファックス</w:t>
            </w:r>
          </w:p>
          <w:p w:rsidR="009A53CB" w:rsidRPr="009A53CB" w:rsidRDefault="009A53CB" w:rsidP="00DC5315">
            <w:pPr>
              <w:jc w:val="center"/>
              <w:rPr>
                <w:rFonts w:ascii="ＭＳ 明朝" w:hAnsi="ＭＳ 明朝"/>
              </w:rPr>
            </w:pPr>
            <w:r w:rsidRPr="009A53CB">
              <w:rPr>
                <w:rFonts w:ascii="ＭＳ 明朝" w:hAnsi="ＭＳ 明朝" w:hint="eastAsia"/>
                <w:b w:val="0"/>
              </w:rPr>
              <w:t>機能</w:t>
            </w: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適用回線</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color w:val="000000"/>
              </w:rPr>
            </w:pPr>
            <w:r w:rsidRPr="009A53CB">
              <w:rPr>
                <w:rFonts w:ascii="ＭＳ 明朝" w:hAnsi="ＭＳ 明朝" w:hint="eastAsia"/>
                <w:color w:val="000000"/>
              </w:rPr>
              <w:t>一般加入電話回線</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jc w:val="cente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通信モード</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スーパーＧ３</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送信原稿サイズ</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最大：Ａ３以上</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最小：Ａ５以下</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記録紙サイズ</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最大：Ａ３以上</w:t>
            </w:r>
          </w:p>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最小：Ａ５以下</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jc w:val="left"/>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その他</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F</w:t>
            </w:r>
            <w:r w:rsidRPr="009A53CB">
              <w:rPr>
                <w:rFonts w:ascii="ＭＳ 明朝" w:hAnsi="ＭＳ 明朝"/>
              </w:rPr>
              <w:t>AX</w:t>
            </w:r>
            <w:r w:rsidRPr="009A53CB">
              <w:rPr>
                <w:rFonts w:ascii="ＭＳ 明朝" w:hAnsi="ＭＳ 明朝" w:hint="eastAsia"/>
              </w:rPr>
              <w:t>宛先リストのグループを庁内P</w:t>
            </w:r>
            <w:r w:rsidRPr="009A53CB">
              <w:rPr>
                <w:rFonts w:ascii="ＭＳ 明朝" w:hAnsi="ＭＳ 明朝"/>
              </w:rPr>
              <w:t>C</w:t>
            </w:r>
            <w:r w:rsidRPr="009A53CB">
              <w:rPr>
                <w:rFonts w:ascii="ＭＳ 明朝" w:hAnsi="ＭＳ 明朝" w:hint="eastAsia"/>
              </w:rPr>
              <w:t>のブラウザからリモートU</w:t>
            </w:r>
            <w:r w:rsidRPr="009A53CB">
              <w:rPr>
                <w:rFonts w:ascii="ＭＳ 明朝" w:hAnsi="ＭＳ 明朝"/>
              </w:rPr>
              <w:t>I</w:t>
            </w:r>
            <w:r w:rsidRPr="009A53CB">
              <w:rPr>
                <w:rFonts w:ascii="ＭＳ 明朝" w:hAnsi="ＭＳ 明朝" w:hint="eastAsia"/>
              </w:rPr>
              <w:t>で設定できること。</w:t>
            </w:r>
          </w:p>
        </w:tc>
      </w:tr>
      <w:tr w:rsidR="009A53CB" w:rsidRPr="009A53CB" w:rsidTr="00DC5315">
        <w:trPr>
          <w:trHeight w:val="360"/>
          <w:jc w:val="center"/>
        </w:trPr>
        <w:tc>
          <w:tcPr>
            <w:cnfStyle w:val="001000000000" w:firstRow="0" w:lastRow="0" w:firstColumn="1" w:lastColumn="0" w:oddVBand="0" w:evenVBand="0" w:oddHBand="0" w:evenHBand="0" w:firstRowFirstColumn="0" w:firstRowLastColumn="0" w:lastRowFirstColumn="0" w:lastRowLastColumn="0"/>
            <w:tcW w:w="1620" w:type="dxa"/>
            <w:vMerge w:val="restart"/>
            <w:vAlign w:val="center"/>
          </w:tcPr>
          <w:p w:rsidR="009A53CB" w:rsidRPr="009A53CB" w:rsidRDefault="009A53CB" w:rsidP="00DC5315">
            <w:pPr>
              <w:jc w:val="center"/>
              <w:rPr>
                <w:rFonts w:ascii="ＭＳ 明朝" w:hAnsi="ＭＳ 明朝"/>
              </w:rPr>
            </w:pPr>
            <w:r w:rsidRPr="009A53CB">
              <w:rPr>
                <w:rFonts w:ascii="ＭＳ 明朝" w:hAnsi="ＭＳ 明朝" w:hint="eastAsia"/>
                <w:b w:val="0"/>
              </w:rPr>
              <w:t>環境対応</w:t>
            </w:r>
          </w:p>
        </w:tc>
        <w:tc>
          <w:tcPr>
            <w:tcW w:w="2520" w:type="dxa"/>
            <w:vAlign w:val="center"/>
          </w:tcPr>
          <w:p w:rsidR="009A53CB" w:rsidRPr="009A53CB" w:rsidRDefault="009A53CB" w:rsidP="00DC5315">
            <w:pPr>
              <w:ind w:leftChars="120" w:left="252"/>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国際エネルギースタープログラム基準</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適合</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日本エコマーク</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適合</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Merge/>
            <w:vAlign w:val="center"/>
          </w:tcPr>
          <w:p w:rsidR="009A53CB" w:rsidRPr="009A53CB" w:rsidRDefault="009A53CB" w:rsidP="00DC5315">
            <w:pPr>
              <w:rPr>
                <w:rFonts w:ascii="ＭＳ 明朝" w:hAnsi="ＭＳ 明朝"/>
              </w:rPr>
            </w:pPr>
          </w:p>
        </w:tc>
        <w:tc>
          <w:tcPr>
            <w:tcW w:w="2520" w:type="dxa"/>
            <w:vAlign w:val="center"/>
          </w:tcPr>
          <w:p w:rsidR="009A53CB" w:rsidRPr="009A53CB" w:rsidRDefault="009A53CB" w:rsidP="00DC5315">
            <w:pPr>
              <w:ind w:leftChars="120" w:left="252"/>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グリーン購入法</w:t>
            </w:r>
          </w:p>
        </w:tc>
        <w:tc>
          <w:tcPr>
            <w:tcW w:w="4320" w:type="dxa"/>
            <w:vAlign w:val="center"/>
          </w:tcPr>
          <w:p w:rsidR="009A53CB" w:rsidRPr="009A53CB" w:rsidRDefault="009A53CB" w:rsidP="00DC5315">
            <w:pP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適合</w:t>
            </w:r>
          </w:p>
        </w:tc>
      </w:tr>
      <w:tr w:rsidR="009A53CB" w:rsidRPr="009A53CB" w:rsidTr="00DC5315">
        <w:trPr>
          <w:jc w:val="center"/>
        </w:trPr>
        <w:tc>
          <w:tcPr>
            <w:cnfStyle w:val="001000000000" w:firstRow="0" w:lastRow="0" w:firstColumn="1" w:lastColumn="0" w:oddVBand="0" w:evenVBand="0" w:oddHBand="0" w:evenHBand="0" w:firstRowFirstColumn="0" w:firstRowLastColumn="0" w:lastRowFirstColumn="0" w:lastRowLastColumn="0"/>
            <w:tcW w:w="1620" w:type="dxa"/>
            <w:vAlign w:val="center"/>
          </w:tcPr>
          <w:p w:rsidR="009A53CB" w:rsidRPr="009A53CB" w:rsidRDefault="009A53CB" w:rsidP="00DC5315">
            <w:pPr>
              <w:jc w:val="center"/>
              <w:rPr>
                <w:rFonts w:ascii="ＭＳ 明朝" w:hAnsi="ＭＳ 明朝"/>
                <w:color w:val="000000"/>
                <w:kern w:val="0"/>
              </w:rPr>
            </w:pPr>
            <w:r w:rsidRPr="009A53CB">
              <w:rPr>
                <w:rFonts w:ascii="ＭＳ 明朝" w:hAnsi="ＭＳ 明朝" w:hint="eastAsia"/>
                <w:b w:val="0"/>
                <w:color w:val="000000"/>
                <w:kern w:val="0"/>
              </w:rPr>
              <w:t>その他</w:t>
            </w:r>
          </w:p>
        </w:tc>
        <w:tc>
          <w:tcPr>
            <w:tcW w:w="6840" w:type="dxa"/>
            <w:gridSpan w:val="2"/>
            <w:vAlign w:val="center"/>
          </w:tcPr>
          <w:p w:rsidR="009A53CB" w:rsidRPr="009A53CB" w:rsidRDefault="009A53CB" w:rsidP="00DC5315">
            <w:pPr>
              <w:ind w:left="210" w:hangingChars="100" w:hanging="210"/>
              <w:cnfStyle w:val="000000000000" w:firstRow="0" w:lastRow="0" w:firstColumn="0" w:lastColumn="0" w:oddVBand="0" w:evenVBand="0" w:oddHBand="0" w:evenHBand="0" w:firstRowFirstColumn="0" w:firstRowLastColumn="0" w:lastRowFirstColumn="0" w:lastRowLastColumn="0"/>
              <w:rPr>
                <w:rFonts w:ascii="ＭＳ 明朝" w:hAnsi="ＭＳ 明朝"/>
                <w:color w:val="000000"/>
                <w:kern w:val="0"/>
              </w:rPr>
            </w:pPr>
            <w:r w:rsidRPr="009A53CB">
              <w:rPr>
                <w:rFonts w:ascii="ＭＳ 明朝" w:hAnsi="ＭＳ 明朝" w:hint="eastAsia"/>
                <w:color w:val="000000"/>
                <w:kern w:val="0"/>
              </w:rPr>
              <w:t>・電子ソート機能（シフト機能、オフセット出力等）を搭載すること</w:t>
            </w:r>
          </w:p>
          <w:p w:rsidR="009A53CB" w:rsidRPr="009A53CB" w:rsidRDefault="009A53CB" w:rsidP="00DC5315">
            <w:pPr>
              <w:ind w:left="210" w:hangingChars="100" w:hanging="210"/>
              <w:cnfStyle w:val="000000000000" w:firstRow="0" w:lastRow="0" w:firstColumn="0" w:lastColumn="0" w:oddVBand="0" w:evenVBand="0" w:oddHBand="0" w:evenHBand="0" w:firstRowFirstColumn="0" w:firstRowLastColumn="0" w:lastRowFirstColumn="0" w:lastRowLastColumn="0"/>
              <w:rPr>
                <w:rFonts w:ascii="ＭＳ 明朝" w:hAnsi="ＭＳ 明朝"/>
                <w:color w:val="000000"/>
                <w:kern w:val="0"/>
              </w:rPr>
            </w:pPr>
            <w:r w:rsidRPr="009A53CB">
              <w:rPr>
                <w:rFonts w:ascii="ＭＳ 明朝" w:hAnsi="ＭＳ 明朝" w:hint="eastAsia"/>
                <w:color w:val="000000"/>
                <w:kern w:val="0"/>
              </w:rPr>
              <w:t>・ICカードリーダを有していること</w:t>
            </w:r>
          </w:p>
          <w:p w:rsidR="009A53CB" w:rsidRPr="009A53CB" w:rsidRDefault="009A53CB" w:rsidP="00DC5315">
            <w:pPr>
              <w:ind w:left="210" w:hangingChars="100" w:hanging="210"/>
              <w:cnfStyle w:val="000000000000" w:firstRow="0" w:lastRow="0" w:firstColumn="0" w:lastColumn="0" w:oddVBand="0" w:evenVBand="0" w:oddHBand="0" w:evenHBand="0" w:firstRowFirstColumn="0" w:firstRowLastColumn="0" w:lastRowFirstColumn="0" w:lastRowLastColumn="0"/>
              <w:rPr>
                <w:rFonts w:ascii="ＭＳ 明朝" w:hAnsi="ＭＳ 明朝"/>
                <w:color w:val="000000"/>
                <w:kern w:val="0"/>
              </w:rPr>
            </w:pPr>
            <w:r w:rsidRPr="009A53CB">
              <w:rPr>
                <w:rFonts w:ascii="ＭＳ 明朝" w:hAnsi="ＭＳ 明朝" w:hint="eastAsia"/>
                <w:color w:val="000000"/>
                <w:kern w:val="0"/>
              </w:rPr>
              <w:t>・カラー複合機については、本体設定等によって、印刷枚数制限や使用不可制限を設定できること。</w:t>
            </w:r>
          </w:p>
        </w:tc>
      </w:tr>
    </w:tbl>
    <w:p w:rsidR="009A53CB" w:rsidRPr="009A53CB" w:rsidRDefault="009A53CB" w:rsidP="009A53CB">
      <w:pPr>
        <w:rPr>
          <w:rFonts w:ascii="ＭＳ 明朝" w:hAnsi="ＭＳ 明朝"/>
        </w:rPr>
      </w:pP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（２）個別機能要件</w:t>
      </w:r>
    </w:p>
    <w:p w:rsidR="009A53CB" w:rsidRPr="009A53CB" w:rsidRDefault="009A53CB" w:rsidP="009A53CB">
      <w:pPr>
        <w:rPr>
          <w:rFonts w:ascii="ＭＳ 明朝" w:hAnsi="ＭＳ 明朝"/>
        </w:rPr>
      </w:pPr>
      <w:r w:rsidRPr="009A53CB">
        <w:rPr>
          <w:rFonts w:ascii="ＭＳ 明朝" w:hAnsi="ＭＳ 明朝" w:hint="eastAsia"/>
        </w:rPr>
        <w:t xml:space="preserve">　別紙「機器明細一覧」に記載しているとおりとする。</w:t>
      </w:r>
    </w:p>
    <w:p w:rsidR="009A53CB" w:rsidRPr="009A53CB" w:rsidRDefault="009A53CB" w:rsidP="009A53CB">
      <w:pPr>
        <w:rPr>
          <w:rFonts w:ascii="ＭＳ 明朝" w:hAnsi="ＭＳ 明朝"/>
        </w:rPr>
      </w:pPr>
      <w:r w:rsidRPr="009A53CB">
        <w:rPr>
          <w:rFonts w:ascii="ＭＳ 明朝" w:hAnsi="ＭＳ 明朝" w:hint="eastAsia"/>
        </w:rPr>
        <w:t xml:space="preserve">　</w:t>
      </w:r>
    </w:p>
    <w:p w:rsidR="009A53CB" w:rsidRPr="009A53CB" w:rsidRDefault="009A53CB" w:rsidP="009A53CB">
      <w:pPr>
        <w:pStyle w:val="1"/>
        <w:rPr>
          <w:rFonts w:ascii="ＭＳ 明朝" w:eastAsia="ＭＳ 明朝" w:hAnsi="ＭＳ 明朝"/>
        </w:rPr>
      </w:pPr>
      <w:r w:rsidRPr="009A53CB">
        <w:rPr>
          <w:rFonts w:ascii="ＭＳ 明朝" w:eastAsia="ＭＳ 明朝" w:hAnsi="ＭＳ 明朝" w:hint="eastAsia"/>
        </w:rPr>
        <w:t>３　運用用件</w:t>
      </w: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（１）ICカード認証</w:t>
      </w:r>
    </w:p>
    <w:p w:rsidR="009A53CB" w:rsidRPr="009A53CB" w:rsidRDefault="009A53CB" w:rsidP="009A53CB">
      <w:pPr>
        <w:ind w:left="420" w:hangingChars="200" w:hanging="420"/>
        <w:rPr>
          <w:rFonts w:ascii="ＭＳ 明朝" w:hAnsi="ＭＳ 明朝"/>
        </w:rPr>
      </w:pPr>
      <w:r w:rsidRPr="009A53CB">
        <w:rPr>
          <w:rFonts w:ascii="ＭＳ 明朝" w:hAnsi="ＭＳ 明朝" w:hint="eastAsia"/>
        </w:rPr>
        <w:t xml:space="preserve">　①　導入する複合機はICカードによる個人認証ができるものとし、複合機を使用する場合は、複合機に付属するICカードリーダによりICカードを読み取らせ個人認証が必要となる仕組みを有すること。</w:t>
      </w:r>
    </w:p>
    <w:p w:rsidR="009A53CB" w:rsidRPr="009A53CB" w:rsidRDefault="009A53CB" w:rsidP="009A53CB">
      <w:pPr>
        <w:ind w:left="420" w:hangingChars="200" w:hanging="420"/>
        <w:rPr>
          <w:rFonts w:ascii="ＭＳ 明朝" w:hAnsi="ＭＳ 明朝"/>
        </w:rPr>
      </w:pPr>
      <w:r w:rsidRPr="009A53CB">
        <w:rPr>
          <w:rFonts w:ascii="ＭＳ 明朝" w:hAnsi="ＭＳ 明朝" w:hint="eastAsia"/>
        </w:rPr>
        <w:t xml:space="preserve">　②　ICカードリーダ及びICカード（各部署への配布を予定し、</w:t>
      </w:r>
      <w:r w:rsidRPr="009A53CB">
        <w:rPr>
          <w:rFonts w:ascii="ＭＳ 明朝" w:hAnsi="ＭＳ 明朝"/>
        </w:rPr>
        <w:t>120</w:t>
      </w:r>
      <w:r w:rsidRPr="009A53CB">
        <w:rPr>
          <w:rFonts w:ascii="ＭＳ 明朝" w:hAnsi="ＭＳ 明朝" w:hint="eastAsia"/>
        </w:rPr>
        <w:t>枚）を賃貸人において用意すること。なお、用意するICカードリーダ及びICカードはMIFARE、</w:t>
      </w:r>
      <w:r w:rsidRPr="009A53CB">
        <w:rPr>
          <w:rFonts w:ascii="ＭＳ 明朝" w:hAnsi="ＭＳ 明朝"/>
        </w:rPr>
        <w:t>Felica</w:t>
      </w:r>
      <w:r w:rsidRPr="009A53CB">
        <w:rPr>
          <w:rFonts w:ascii="ＭＳ 明朝" w:hAnsi="ＭＳ 明朝" w:hint="eastAsia"/>
        </w:rPr>
        <w:t>等一般的なカード通信規格を利用できること。</w:t>
      </w:r>
    </w:p>
    <w:p w:rsidR="009A53CB" w:rsidRPr="009A53CB" w:rsidRDefault="009A53CB" w:rsidP="009A53CB">
      <w:pPr>
        <w:ind w:left="420" w:hangingChars="200" w:hanging="420"/>
        <w:rPr>
          <w:rFonts w:ascii="ＭＳ 明朝" w:hAnsi="ＭＳ 明朝"/>
        </w:rPr>
      </w:pPr>
      <w:r w:rsidRPr="009A53CB">
        <w:rPr>
          <w:rFonts w:ascii="ＭＳ 明朝" w:hAnsi="ＭＳ 明朝" w:hint="eastAsia"/>
        </w:rPr>
        <w:t xml:space="preserve">　③　賃借人において現在使用している職員証と②にて導入業者が用意するICカードを併存使用できること。なお、職員証のカード通信規格は、MIFARE Classic EV1（1K 4byte NUID）である。また、職員証は</w:t>
      </w:r>
      <w:r w:rsidR="00BA58A3">
        <w:rPr>
          <w:rFonts w:ascii="ＭＳ 明朝" w:hAnsi="ＭＳ 明朝" w:hint="eastAsia"/>
        </w:rPr>
        <w:t>今後</w:t>
      </w:r>
      <w:bookmarkStart w:id="0" w:name="_GoBack"/>
      <w:bookmarkEnd w:id="0"/>
      <w:r w:rsidRPr="009A53CB">
        <w:rPr>
          <w:rFonts w:ascii="ＭＳ 明朝" w:hAnsi="ＭＳ 明朝" w:hint="eastAsia"/>
        </w:rPr>
        <w:t>更新予定であるため、通信規格の変更が発生する可能性があり、その際に必要となる設定作業に対する支援を行うこと。</w:t>
      </w:r>
    </w:p>
    <w:p w:rsidR="009A53CB" w:rsidRPr="009A53CB" w:rsidRDefault="009A53CB" w:rsidP="009A53CB">
      <w:pPr>
        <w:ind w:leftChars="100" w:left="420" w:hangingChars="100" w:hanging="210"/>
        <w:rPr>
          <w:rFonts w:ascii="ＭＳ 明朝" w:hAnsi="ＭＳ 明朝"/>
        </w:rPr>
      </w:pPr>
      <w:r w:rsidRPr="009A53CB">
        <w:rPr>
          <w:rFonts w:ascii="ＭＳ 明朝" w:hAnsi="ＭＳ 明朝" w:hint="eastAsia"/>
        </w:rPr>
        <w:t>④　ICカードの個人認証の方法は、ICカードに含まれる「UID」をICカードリーダによ</w:t>
      </w:r>
      <w:r w:rsidRPr="009A53CB">
        <w:rPr>
          <w:rFonts w:ascii="ＭＳ 明朝" w:hAnsi="ＭＳ 明朝" w:hint="eastAsia"/>
        </w:rPr>
        <w:lastRenderedPageBreak/>
        <w:t>り読取り、Microsoft社製Active</w:t>
      </w:r>
      <w:r w:rsidRPr="009A53CB">
        <w:rPr>
          <w:rFonts w:ascii="ＭＳ 明朝" w:hAnsi="ＭＳ 明朝"/>
        </w:rPr>
        <w:t xml:space="preserve"> </w:t>
      </w:r>
      <w:r w:rsidRPr="009A53CB">
        <w:rPr>
          <w:rFonts w:ascii="ＭＳ 明朝" w:hAnsi="ＭＳ 明朝" w:hint="eastAsia"/>
        </w:rPr>
        <w:t>Directory（以下、「AD」という。）のユーザーデータとの照合の後に認証を行うものとすること。</w:t>
      </w:r>
    </w:p>
    <w:p w:rsidR="009A53CB" w:rsidRPr="009A53CB" w:rsidRDefault="009A53CB" w:rsidP="009A53CB">
      <w:pPr>
        <w:ind w:left="420" w:hangingChars="200" w:hanging="420"/>
        <w:rPr>
          <w:rFonts w:ascii="ＭＳ 明朝" w:hAnsi="ＭＳ 明朝"/>
        </w:rPr>
      </w:pPr>
      <w:r w:rsidRPr="009A53CB">
        <w:rPr>
          <w:rFonts w:ascii="ＭＳ 明朝" w:hAnsi="ＭＳ 明朝" w:hint="eastAsia"/>
        </w:rPr>
        <w:t xml:space="preserve">　⑤　複合機のプリンタ機能に関して、ICカード認証後に該当する利用者の印刷ジョブを表示させ、その他の利用者の印刷ジョブは閲覧不可とすること。また、表示された印刷ジョブの中から任意の印刷ジョブを出力、キャンセル可能であること。</w:t>
      </w:r>
    </w:p>
    <w:p w:rsidR="009A53CB" w:rsidRPr="009A53CB" w:rsidRDefault="009A53CB" w:rsidP="009A53CB">
      <w:pPr>
        <w:rPr>
          <w:rFonts w:ascii="ＭＳ 明朝" w:hAnsi="ＭＳ 明朝"/>
        </w:rPr>
      </w:pP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（２）収集・集計機能</w:t>
      </w:r>
    </w:p>
    <w:p w:rsidR="009A53CB" w:rsidRPr="009A53CB" w:rsidRDefault="009A53CB" w:rsidP="009A53CB">
      <w:pPr>
        <w:tabs>
          <w:tab w:val="left" w:pos="2541"/>
        </w:tabs>
        <w:ind w:firstLineChars="100" w:firstLine="210"/>
        <w:rPr>
          <w:rFonts w:ascii="ＭＳ 明朝" w:hAnsi="ＭＳ 明朝"/>
        </w:rPr>
      </w:pPr>
      <w:r w:rsidRPr="009A53CB">
        <w:rPr>
          <w:rFonts w:ascii="ＭＳ 明朝" w:hAnsi="ＭＳ 明朝" w:hint="eastAsia"/>
        </w:rPr>
        <w:t>①　ログ集計</w:t>
      </w:r>
    </w:p>
    <w:p w:rsidR="009A53CB" w:rsidRPr="009A53CB" w:rsidRDefault="009A53CB" w:rsidP="009A53CB">
      <w:pPr>
        <w:ind w:leftChars="100" w:left="210"/>
        <w:rPr>
          <w:rFonts w:ascii="ＭＳ 明朝" w:hAnsi="ＭＳ 明朝"/>
        </w:rPr>
      </w:pPr>
      <w:r w:rsidRPr="009A53CB">
        <w:rPr>
          <w:rFonts w:ascii="ＭＳ 明朝" w:hAnsi="ＭＳ 明朝" w:hint="eastAsia"/>
        </w:rPr>
        <w:t>（ア）　印刷ログを定期的に収集し、一元管理ができること。</w:t>
      </w:r>
    </w:p>
    <w:p w:rsidR="009A53CB" w:rsidRPr="009A53CB" w:rsidRDefault="009A53CB" w:rsidP="009A53CB">
      <w:pPr>
        <w:ind w:leftChars="100" w:left="840" w:hangingChars="300" w:hanging="630"/>
        <w:rPr>
          <w:rFonts w:ascii="ＭＳ 明朝" w:hAnsi="ＭＳ 明朝"/>
        </w:rPr>
      </w:pPr>
      <w:r w:rsidRPr="009A53CB">
        <w:rPr>
          <w:rFonts w:ascii="ＭＳ 明朝" w:hAnsi="ＭＳ 明朝" w:hint="eastAsia"/>
        </w:rPr>
        <w:t>（イ）　部署毎及び利用者毎の使用機能集計資料等（印刷枚数、日時、ファイル名、ユーザー名、両面/片面の状態、集約印刷の状態等）を作成できる機能を有すること。また、上記資料等について、直近以外の過去のものについても何度でも資料を作成できること。</w:t>
      </w:r>
    </w:p>
    <w:p w:rsidR="009A53CB" w:rsidRPr="009A53CB" w:rsidRDefault="009A53CB" w:rsidP="009A53CB">
      <w:pPr>
        <w:ind w:leftChars="100" w:left="840" w:hangingChars="300" w:hanging="630"/>
        <w:rPr>
          <w:rFonts w:ascii="ＭＳ 明朝" w:hAnsi="ＭＳ 明朝"/>
        </w:rPr>
      </w:pPr>
      <w:r w:rsidRPr="009A53CB">
        <w:rPr>
          <w:rFonts w:ascii="ＭＳ 明朝" w:hAnsi="ＭＳ 明朝" w:hint="eastAsia"/>
        </w:rPr>
        <w:t>（ウ）　賃貸人は、月ごとに複合機の月別の使用状況（部署毎の使用枚数や各機能別利用状況等）を集計資料として作成し、E</w:t>
      </w:r>
      <w:r w:rsidRPr="009A53CB">
        <w:rPr>
          <w:rFonts w:ascii="ＭＳ 明朝" w:hAnsi="ＭＳ 明朝"/>
        </w:rPr>
        <w:t>xcel</w:t>
      </w:r>
      <w:r w:rsidRPr="009A53CB">
        <w:rPr>
          <w:rFonts w:ascii="ＭＳ 明朝" w:hAnsi="ＭＳ 明朝" w:hint="eastAsia"/>
        </w:rPr>
        <w:t>データとして提出すること。</w:t>
      </w:r>
    </w:p>
    <w:p w:rsidR="009A53CB" w:rsidRPr="009A53CB" w:rsidRDefault="009A53CB" w:rsidP="009A53CB">
      <w:pPr>
        <w:ind w:leftChars="100" w:left="840" w:hangingChars="300" w:hanging="630"/>
        <w:rPr>
          <w:rFonts w:ascii="ＭＳ 明朝" w:hAnsi="ＭＳ 明朝"/>
        </w:rPr>
      </w:pPr>
      <w:r w:rsidRPr="009A53CB">
        <w:rPr>
          <w:rFonts w:ascii="ＭＳ 明朝" w:hAnsi="ＭＳ 明朝" w:hint="eastAsia"/>
        </w:rPr>
        <w:t>（エ）　web管理画面から、機器毎の使用状況を随時確認できる仕組みを提供すること。</w:t>
      </w:r>
    </w:p>
    <w:p w:rsidR="009A53CB" w:rsidRPr="009A53CB" w:rsidRDefault="009A53CB" w:rsidP="009A53CB">
      <w:pPr>
        <w:ind w:leftChars="100" w:left="840" w:hangingChars="300" w:hanging="630"/>
        <w:rPr>
          <w:rFonts w:ascii="ＭＳ 明朝" w:hAnsi="ＭＳ 明朝"/>
        </w:rPr>
      </w:pPr>
      <w:r w:rsidRPr="009A53CB">
        <w:rPr>
          <w:rFonts w:ascii="ＭＳ 明朝" w:hAnsi="ＭＳ 明朝" w:hint="eastAsia"/>
        </w:rPr>
        <w:t>（オ）　印刷ログ、使用状況等の情報は、CSV形式にてエクスポートが可能であること。</w:t>
      </w:r>
    </w:p>
    <w:p w:rsidR="009A53CB" w:rsidRPr="009A53CB" w:rsidRDefault="009A53CB" w:rsidP="009A53CB">
      <w:pPr>
        <w:ind w:leftChars="100" w:left="840" w:hangingChars="300" w:hanging="630"/>
        <w:rPr>
          <w:rFonts w:ascii="ＭＳ 明朝" w:hAnsi="ＭＳ 明朝"/>
        </w:rPr>
      </w:pPr>
      <w:r w:rsidRPr="009A53CB">
        <w:rPr>
          <w:rFonts w:ascii="ＭＳ 明朝" w:hAnsi="ＭＳ 明朝" w:hint="eastAsia"/>
        </w:rPr>
        <w:t>（カ）　印刷ログの収集は、複合機側が本市の設置している任意フォルダへ出力する機能を有すること。また、ソフトウェアを利用し収集する場合は、ソフトウェアを無償で提供すること。</w:t>
      </w:r>
    </w:p>
    <w:p w:rsidR="009A53CB" w:rsidRPr="009A53CB" w:rsidRDefault="009A53CB" w:rsidP="009A53CB">
      <w:pPr>
        <w:ind w:leftChars="100" w:left="840" w:hangingChars="300" w:hanging="630"/>
        <w:rPr>
          <w:rFonts w:ascii="ＭＳ 明朝" w:hAnsi="ＭＳ 明朝"/>
        </w:rPr>
      </w:pPr>
      <w:r w:rsidRPr="009A53CB">
        <w:rPr>
          <w:rFonts w:ascii="ＭＳ 明朝" w:hAnsi="ＭＳ 明朝" w:hint="eastAsia"/>
        </w:rPr>
        <w:t>（キ）利用者毎に印刷枚数等の情報を複合機の液晶タッチパネルに表示できること。</w:t>
      </w:r>
    </w:p>
    <w:p w:rsidR="009A53CB" w:rsidRPr="009A53CB" w:rsidRDefault="009A53CB" w:rsidP="009A53CB">
      <w:pPr>
        <w:rPr>
          <w:rFonts w:ascii="ＭＳ 明朝" w:hAnsi="ＭＳ 明朝"/>
        </w:rPr>
      </w:pPr>
    </w:p>
    <w:p w:rsidR="009A53CB" w:rsidRPr="009A53CB" w:rsidRDefault="009A53CB" w:rsidP="009A53CB">
      <w:pPr>
        <w:rPr>
          <w:rFonts w:ascii="ＭＳ 明朝" w:hAnsi="ＭＳ 明朝"/>
        </w:rPr>
      </w:pPr>
      <w:r w:rsidRPr="009A53CB">
        <w:rPr>
          <w:rFonts w:ascii="ＭＳ 明朝" w:hAnsi="ＭＳ 明朝" w:hint="eastAsia"/>
        </w:rPr>
        <w:t xml:space="preserve">　②　使用枚数集計</w:t>
      </w:r>
    </w:p>
    <w:p w:rsidR="009A53CB" w:rsidRPr="009A53CB" w:rsidRDefault="009A53CB" w:rsidP="009A53CB">
      <w:pPr>
        <w:rPr>
          <w:rFonts w:ascii="ＭＳ 明朝" w:hAnsi="ＭＳ 明朝"/>
        </w:rPr>
      </w:pPr>
      <w:r w:rsidRPr="009A53CB">
        <w:rPr>
          <w:rFonts w:ascii="ＭＳ 明朝" w:hAnsi="ＭＳ 明朝" w:hint="eastAsia"/>
        </w:rPr>
        <w:t xml:space="preserve">　（ア）　複合機の使用枚数の収集ができること。</w:t>
      </w:r>
    </w:p>
    <w:p w:rsidR="009A53CB" w:rsidRPr="009A53CB" w:rsidRDefault="009A53CB" w:rsidP="009A53CB">
      <w:pPr>
        <w:ind w:firstLineChars="100" w:firstLine="210"/>
        <w:rPr>
          <w:rFonts w:ascii="ＭＳ 明朝" w:hAnsi="ＭＳ 明朝"/>
        </w:rPr>
      </w:pPr>
      <w:r w:rsidRPr="009A53CB">
        <w:rPr>
          <w:rFonts w:ascii="ＭＳ 明朝" w:hAnsi="ＭＳ 明朝" w:hint="eastAsia"/>
        </w:rPr>
        <w:t>（イ）　収集した使用枚数の情報は、部署や機器毎に集計できること。</w:t>
      </w:r>
    </w:p>
    <w:p w:rsidR="009A53CB" w:rsidRPr="009A53CB" w:rsidRDefault="009A53CB" w:rsidP="009A53CB">
      <w:pPr>
        <w:ind w:leftChars="100" w:left="840" w:hangingChars="300" w:hanging="630"/>
        <w:rPr>
          <w:rFonts w:ascii="ＭＳ 明朝" w:hAnsi="ＭＳ 明朝"/>
        </w:rPr>
      </w:pPr>
      <w:r w:rsidRPr="009A53CB">
        <w:rPr>
          <w:rFonts w:ascii="ＭＳ 明朝" w:hAnsi="ＭＳ 明朝" w:hint="eastAsia"/>
        </w:rPr>
        <w:t>（ウ）　カウンター集計は、集計サーバを利用しないこと。また、ソフトウェアを利用し集計する場合には、ソフトウェアを無償で提供すること。</w:t>
      </w:r>
    </w:p>
    <w:p w:rsidR="009A53CB" w:rsidRPr="009A53CB" w:rsidRDefault="009A53CB" w:rsidP="009A53CB">
      <w:pPr>
        <w:ind w:firstLine="210"/>
        <w:rPr>
          <w:rFonts w:ascii="ＭＳ 明朝" w:hAnsi="ＭＳ 明朝"/>
        </w:rPr>
      </w:pP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（３）システム</w:t>
      </w:r>
    </w:p>
    <w:p w:rsidR="009A53CB" w:rsidRPr="009A53CB" w:rsidRDefault="009A53CB" w:rsidP="009A53CB">
      <w:pPr>
        <w:rPr>
          <w:rFonts w:ascii="ＭＳ 明朝" w:hAnsi="ＭＳ 明朝"/>
        </w:rPr>
      </w:pPr>
      <w:r w:rsidRPr="009A53CB">
        <w:rPr>
          <w:rFonts w:ascii="ＭＳ 明朝" w:hAnsi="ＭＳ 明朝" w:hint="eastAsia"/>
        </w:rPr>
        <w:t xml:space="preserve">　複合機について、本仕様書において要求する機能やシステム（ソフトウェア・ハードウェア）を管理する上でサーバが必要な場合は、賃借人が提供する仮想サーバ又は賃貸人が調達する物理サーバに構築すること。賃借人が提供する仮想サーバを利用する場合は、現行仮想サーバへの導入・設定作業及び費用に加え、2024年９月頃に仮想サーバをリプレイスする可能性があるため、その移行作業に係る作業及び費用を賃貸人が負担するものとする。なお、賃貸人が物理サーバを調達する場合は、調達・構築・保守等にかかる作業及び費用を賃貸人</w:t>
      </w:r>
      <w:r w:rsidRPr="009A53CB">
        <w:rPr>
          <w:rFonts w:ascii="ＭＳ 明朝" w:hAnsi="ＭＳ 明朝" w:hint="eastAsia"/>
        </w:rPr>
        <w:lastRenderedPageBreak/>
        <w:t>が負担するものとする。</w:t>
      </w:r>
    </w:p>
    <w:p w:rsidR="009A53CB" w:rsidRPr="009A53CB" w:rsidRDefault="009A53CB" w:rsidP="009A53CB">
      <w:pPr>
        <w:rPr>
          <w:rFonts w:ascii="ＭＳ 明朝" w:hAnsi="ＭＳ 明朝"/>
        </w:rPr>
      </w:pPr>
      <w:r w:rsidRPr="009A53CB">
        <w:rPr>
          <w:rFonts w:ascii="ＭＳ 明朝" w:hAnsi="ＭＳ 明朝" w:hint="eastAsia"/>
        </w:rPr>
        <w:t xml:space="preserve">　本市が現在提供している仮想サーバのリソース（プリントサーバに割り当てる想定のリソース）は以下のとおりである。</w:t>
      </w:r>
    </w:p>
    <w:p w:rsidR="009A53CB" w:rsidRPr="009A53CB" w:rsidRDefault="009A53CB" w:rsidP="009A53CB">
      <w:pPr>
        <w:rPr>
          <w:rFonts w:ascii="ＭＳ 明朝" w:hAnsi="ＭＳ 明朝"/>
        </w:rPr>
      </w:pPr>
    </w:p>
    <w:tbl>
      <w:tblPr>
        <w:tblStyle w:val="21"/>
        <w:tblW w:w="0" w:type="auto"/>
        <w:jc w:val="center"/>
        <w:tblLayout w:type="fixed"/>
        <w:tblLook w:val="00A0" w:firstRow="1" w:lastRow="0" w:firstColumn="1" w:lastColumn="0" w:noHBand="0" w:noVBand="0"/>
      </w:tblPr>
      <w:tblGrid>
        <w:gridCol w:w="1595"/>
        <w:gridCol w:w="6940"/>
      </w:tblGrid>
      <w:tr w:rsidR="009A53CB" w:rsidRPr="009A53CB" w:rsidTr="00DC5315">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95" w:type="dxa"/>
          </w:tcPr>
          <w:p w:rsidR="009A53CB" w:rsidRPr="009A53CB" w:rsidRDefault="009A53CB" w:rsidP="00DC5315">
            <w:pPr>
              <w:jc w:val="center"/>
              <w:rPr>
                <w:rFonts w:ascii="ＭＳ 明朝" w:hAnsi="ＭＳ 明朝"/>
              </w:rPr>
            </w:pPr>
            <w:r w:rsidRPr="009A53CB">
              <w:rPr>
                <w:rFonts w:ascii="ＭＳ 明朝" w:hAnsi="ＭＳ 明朝" w:hint="eastAsia"/>
              </w:rPr>
              <w:t xml:space="preserve">　項目</w:t>
            </w:r>
          </w:p>
        </w:tc>
        <w:tc>
          <w:tcPr>
            <w:cnfStyle w:val="000010000000" w:firstRow="0" w:lastRow="0" w:firstColumn="0" w:lastColumn="0" w:oddVBand="1" w:evenVBand="0" w:oddHBand="0" w:evenHBand="0" w:firstRowFirstColumn="0" w:firstRowLastColumn="0" w:lastRowFirstColumn="0" w:lastRowLastColumn="0"/>
            <w:tcW w:w="6940" w:type="dxa"/>
          </w:tcPr>
          <w:p w:rsidR="009A53CB" w:rsidRPr="009A53CB" w:rsidRDefault="009A53CB" w:rsidP="00DC5315">
            <w:pPr>
              <w:jc w:val="center"/>
              <w:rPr>
                <w:rFonts w:ascii="ＭＳ 明朝" w:hAnsi="ＭＳ 明朝"/>
              </w:rPr>
            </w:pPr>
            <w:r w:rsidRPr="009A53CB">
              <w:rPr>
                <w:rFonts w:ascii="ＭＳ 明朝" w:hAnsi="ＭＳ 明朝" w:hint="eastAsia"/>
              </w:rPr>
              <w:t>要件等</w:t>
            </w:r>
          </w:p>
        </w:tc>
      </w:tr>
      <w:tr w:rsidR="009A53CB" w:rsidRPr="009A53CB" w:rsidTr="00DC5315">
        <w:trPr>
          <w:cnfStyle w:val="000000100000" w:firstRow="0" w:lastRow="0" w:firstColumn="0" w:lastColumn="0" w:oddVBand="0" w:evenVBand="0" w:oddHBand="1" w:evenHBand="0" w:firstRowFirstColumn="0" w:firstRowLastColumn="0" w:lastRowFirstColumn="0" w:lastRowLastColumn="0"/>
          <w:trHeight w:val="160"/>
          <w:jc w:val="center"/>
        </w:trPr>
        <w:tc>
          <w:tcPr>
            <w:cnfStyle w:val="001000000000" w:firstRow="0" w:lastRow="0" w:firstColumn="1" w:lastColumn="0" w:oddVBand="0" w:evenVBand="0" w:oddHBand="0" w:evenHBand="0" w:firstRowFirstColumn="0" w:firstRowLastColumn="0" w:lastRowFirstColumn="0" w:lastRowLastColumn="0"/>
            <w:tcW w:w="1595" w:type="dxa"/>
            <w:shd w:val="solid" w:color="FFFFFF" w:fill="auto"/>
            <w:vAlign w:val="center"/>
          </w:tcPr>
          <w:p w:rsidR="009A53CB" w:rsidRPr="009A53CB" w:rsidRDefault="009A53CB" w:rsidP="00DC5315">
            <w:pPr>
              <w:autoSpaceDE w:val="0"/>
              <w:autoSpaceDN w:val="0"/>
              <w:adjustRightInd w:val="0"/>
              <w:jc w:val="left"/>
              <w:rPr>
                <w:rFonts w:ascii="ＭＳ 明朝" w:hAnsi="ＭＳ 明朝"/>
                <w:kern w:val="0"/>
              </w:rPr>
            </w:pPr>
            <w:r w:rsidRPr="009A53CB">
              <w:rPr>
                <w:rFonts w:ascii="ＭＳ 明朝" w:hAnsi="ＭＳ 明朝" w:hint="eastAsia"/>
                <w:kern w:val="0"/>
              </w:rPr>
              <w:t>OS</w:t>
            </w:r>
          </w:p>
        </w:tc>
        <w:tc>
          <w:tcPr>
            <w:cnfStyle w:val="000010000000" w:firstRow="0" w:lastRow="0" w:firstColumn="0" w:lastColumn="0" w:oddVBand="1" w:evenVBand="0" w:oddHBand="0" w:evenHBand="0" w:firstRowFirstColumn="0" w:firstRowLastColumn="0" w:lastRowFirstColumn="0" w:lastRowLastColumn="0"/>
            <w:tcW w:w="6940" w:type="dxa"/>
            <w:shd w:val="solid" w:color="FFFFFF" w:fill="auto"/>
            <w:vAlign w:val="center"/>
          </w:tcPr>
          <w:p w:rsidR="009A53CB" w:rsidRPr="009A53CB" w:rsidRDefault="009A53CB" w:rsidP="00DC5315">
            <w:pPr>
              <w:autoSpaceDE w:val="0"/>
              <w:autoSpaceDN w:val="0"/>
              <w:adjustRightInd w:val="0"/>
              <w:jc w:val="left"/>
              <w:rPr>
                <w:rFonts w:ascii="ＭＳ 明朝" w:hAnsi="ＭＳ 明朝"/>
                <w:kern w:val="0"/>
              </w:rPr>
            </w:pPr>
            <w:r w:rsidRPr="009A53CB">
              <w:rPr>
                <w:rFonts w:ascii="ＭＳ 明朝" w:hAnsi="ＭＳ 明朝"/>
                <w:kern w:val="0"/>
              </w:rPr>
              <w:t xml:space="preserve">Windows Server 2016 </w:t>
            </w:r>
          </w:p>
        </w:tc>
      </w:tr>
      <w:tr w:rsidR="009A53CB" w:rsidRPr="009A53CB" w:rsidTr="00DC5315">
        <w:trPr>
          <w:trHeight w:val="160"/>
          <w:jc w:val="center"/>
        </w:trPr>
        <w:tc>
          <w:tcPr>
            <w:cnfStyle w:val="001000000000" w:firstRow="0" w:lastRow="0" w:firstColumn="1" w:lastColumn="0" w:oddVBand="0" w:evenVBand="0" w:oddHBand="0" w:evenHBand="0" w:firstRowFirstColumn="0" w:firstRowLastColumn="0" w:lastRowFirstColumn="0" w:lastRowLastColumn="0"/>
            <w:tcW w:w="1595" w:type="dxa"/>
            <w:vAlign w:val="center"/>
          </w:tcPr>
          <w:p w:rsidR="009A53CB" w:rsidRPr="009A53CB" w:rsidRDefault="009A53CB" w:rsidP="00DC5315">
            <w:pPr>
              <w:autoSpaceDE w:val="0"/>
              <w:autoSpaceDN w:val="0"/>
              <w:adjustRightInd w:val="0"/>
              <w:jc w:val="left"/>
              <w:rPr>
                <w:rFonts w:ascii="ＭＳ 明朝" w:hAnsi="ＭＳ 明朝"/>
                <w:kern w:val="0"/>
              </w:rPr>
            </w:pPr>
            <w:r w:rsidRPr="009A53CB">
              <w:rPr>
                <w:rFonts w:ascii="ＭＳ 明朝" w:hAnsi="ＭＳ 明朝" w:hint="eastAsia"/>
                <w:kern w:val="0"/>
              </w:rPr>
              <w:t>CPU</w:t>
            </w:r>
          </w:p>
        </w:tc>
        <w:tc>
          <w:tcPr>
            <w:cnfStyle w:val="000010000000" w:firstRow="0" w:lastRow="0" w:firstColumn="0" w:lastColumn="0" w:oddVBand="1" w:evenVBand="0" w:oddHBand="0" w:evenHBand="0" w:firstRowFirstColumn="0" w:firstRowLastColumn="0" w:lastRowFirstColumn="0" w:lastRowLastColumn="0"/>
            <w:tcW w:w="6940" w:type="dxa"/>
            <w:vAlign w:val="center"/>
          </w:tcPr>
          <w:p w:rsidR="009A53CB" w:rsidRPr="009A53CB" w:rsidRDefault="009A53CB" w:rsidP="00DC5315">
            <w:pPr>
              <w:autoSpaceDE w:val="0"/>
              <w:autoSpaceDN w:val="0"/>
              <w:adjustRightInd w:val="0"/>
              <w:jc w:val="left"/>
              <w:rPr>
                <w:rFonts w:ascii="ＭＳ 明朝" w:hAnsi="ＭＳ 明朝"/>
                <w:kern w:val="0"/>
              </w:rPr>
            </w:pPr>
            <w:r w:rsidRPr="009A53CB">
              <w:rPr>
                <w:rFonts w:ascii="ＭＳ 明朝" w:hAnsi="ＭＳ 明朝" w:hint="eastAsia"/>
                <w:kern w:val="0"/>
              </w:rPr>
              <w:t>2.90GHz、４コア</w:t>
            </w:r>
          </w:p>
        </w:tc>
      </w:tr>
      <w:tr w:rsidR="009A53CB" w:rsidRPr="009A53CB" w:rsidTr="00DC5315">
        <w:trPr>
          <w:cnfStyle w:val="000000100000" w:firstRow="0" w:lastRow="0" w:firstColumn="0" w:lastColumn="0" w:oddVBand="0" w:evenVBand="0" w:oddHBand="1" w:evenHBand="0" w:firstRowFirstColumn="0" w:firstRowLastColumn="0" w:lastRowFirstColumn="0" w:lastRowLastColumn="0"/>
          <w:trHeight w:val="499"/>
          <w:jc w:val="center"/>
        </w:trPr>
        <w:tc>
          <w:tcPr>
            <w:cnfStyle w:val="001000000000" w:firstRow="0" w:lastRow="0" w:firstColumn="1" w:lastColumn="0" w:oddVBand="0" w:evenVBand="0" w:oddHBand="0" w:evenHBand="0" w:firstRowFirstColumn="0" w:firstRowLastColumn="0" w:lastRowFirstColumn="0" w:lastRowLastColumn="0"/>
            <w:tcW w:w="1595" w:type="dxa"/>
            <w:shd w:val="solid" w:color="FFFFFF" w:fill="auto"/>
            <w:vAlign w:val="center"/>
          </w:tcPr>
          <w:p w:rsidR="009A53CB" w:rsidRPr="009A53CB" w:rsidRDefault="009A53CB" w:rsidP="00DC5315">
            <w:pPr>
              <w:autoSpaceDE w:val="0"/>
              <w:autoSpaceDN w:val="0"/>
              <w:adjustRightInd w:val="0"/>
              <w:jc w:val="left"/>
              <w:rPr>
                <w:rFonts w:ascii="ＭＳ 明朝" w:hAnsi="ＭＳ 明朝"/>
                <w:kern w:val="0"/>
              </w:rPr>
            </w:pPr>
            <w:r w:rsidRPr="009A53CB">
              <w:rPr>
                <w:rFonts w:ascii="ＭＳ 明朝" w:hAnsi="ＭＳ 明朝" w:hint="eastAsia"/>
                <w:kern w:val="0"/>
              </w:rPr>
              <w:t>メモリ</w:t>
            </w:r>
          </w:p>
        </w:tc>
        <w:tc>
          <w:tcPr>
            <w:cnfStyle w:val="000010000000" w:firstRow="0" w:lastRow="0" w:firstColumn="0" w:lastColumn="0" w:oddVBand="1" w:evenVBand="0" w:oddHBand="0" w:evenHBand="0" w:firstRowFirstColumn="0" w:firstRowLastColumn="0" w:lastRowFirstColumn="0" w:lastRowLastColumn="0"/>
            <w:tcW w:w="6940" w:type="dxa"/>
            <w:shd w:val="solid" w:color="FFFFFF" w:fill="auto"/>
            <w:vAlign w:val="center"/>
          </w:tcPr>
          <w:p w:rsidR="009A53CB" w:rsidRPr="009A53CB" w:rsidRDefault="009A53CB" w:rsidP="00DC5315">
            <w:pPr>
              <w:autoSpaceDE w:val="0"/>
              <w:autoSpaceDN w:val="0"/>
              <w:adjustRightInd w:val="0"/>
              <w:jc w:val="left"/>
              <w:rPr>
                <w:rFonts w:ascii="ＭＳ 明朝" w:hAnsi="ＭＳ 明朝"/>
                <w:kern w:val="0"/>
              </w:rPr>
            </w:pPr>
            <w:r w:rsidRPr="009A53CB">
              <w:rPr>
                <w:rFonts w:ascii="ＭＳ 明朝" w:hAnsi="ＭＳ 明朝" w:hint="eastAsia"/>
                <w:kern w:val="0"/>
              </w:rPr>
              <w:t>８GB</w:t>
            </w:r>
          </w:p>
        </w:tc>
      </w:tr>
      <w:tr w:rsidR="009A53CB" w:rsidRPr="009A53CB" w:rsidTr="00DC5315">
        <w:trPr>
          <w:trHeight w:val="478"/>
          <w:jc w:val="center"/>
        </w:trPr>
        <w:tc>
          <w:tcPr>
            <w:cnfStyle w:val="001000000000" w:firstRow="0" w:lastRow="0" w:firstColumn="1" w:lastColumn="0" w:oddVBand="0" w:evenVBand="0" w:oddHBand="0" w:evenHBand="0" w:firstRowFirstColumn="0" w:firstRowLastColumn="0" w:lastRowFirstColumn="0" w:lastRowLastColumn="0"/>
            <w:tcW w:w="1595" w:type="dxa"/>
            <w:shd w:val="solid" w:color="FFFFFF" w:fill="auto"/>
            <w:vAlign w:val="center"/>
          </w:tcPr>
          <w:p w:rsidR="009A53CB" w:rsidRPr="009A53CB" w:rsidRDefault="009A53CB" w:rsidP="00DC5315">
            <w:pPr>
              <w:autoSpaceDE w:val="0"/>
              <w:autoSpaceDN w:val="0"/>
              <w:adjustRightInd w:val="0"/>
              <w:jc w:val="left"/>
              <w:rPr>
                <w:rFonts w:ascii="ＭＳ 明朝" w:hAnsi="ＭＳ 明朝"/>
                <w:kern w:val="0"/>
              </w:rPr>
            </w:pPr>
            <w:r w:rsidRPr="009A53CB">
              <w:rPr>
                <w:rFonts w:ascii="ＭＳ 明朝" w:hAnsi="ＭＳ 明朝" w:hint="eastAsia"/>
                <w:kern w:val="0"/>
              </w:rPr>
              <w:t>ストレージ</w:t>
            </w:r>
          </w:p>
        </w:tc>
        <w:tc>
          <w:tcPr>
            <w:cnfStyle w:val="000010000000" w:firstRow="0" w:lastRow="0" w:firstColumn="0" w:lastColumn="0" w:oddVBand="1" w:evenVBand="0" w:oddHBand="0" w:evenHBand="0" w:firstRowFirstColumn="0" w:firstRowLastColumn="0" w:lastRowFirstColumn="0" w:lastRowLastColumn="0"/>
            <w:tcW w:w="6940" w:type="dxa"/>
            <w:shd w:val="solid" w:color="FFFFFF" w:fill="auto"/>
            <w:vAlign w:val="center"/>
          </w:tcPr>
          <w:p w:rsidR="009A53CB" w:rsidRPr="009A53CB" w:rsidRDefault="009A53CB" w:rsidP="00DC5315">
            <w:pPr>
              <w:autoSpaceDE w:val="0"/>
              <w:autoSpaceDN w:val="0"/>
              <w:adjustRightInd w:val="0"/>
              <w:jc w:val="left"/>
              <w:rPr>
                <w:rFonts w:ascii="ＭＳ 明朝" w:hAnsi="ＭＳ 明朝"/>
                <w:kern w:val="0"/>
              </w:rPr>
            </w:pPr>
            <w:r w:rsidRPr="009A53CB">
              <w:rPr>
                <w:rFonts w:ascii="ＭＳ 明朝" w:hAnsi="ＭＳ 明朝" w:hint="eastAsia"/>
                <w:kern w:val="0"/>
              </w:rPr>
              <w:t>150GB</w:t>
            </w:r>
          </w:p>
        </w:tc>
      </w:tr>
    </w:tbl>
    <w:p w:rsidR="009A53CB" w:rsidRPr="009A53CB" w:rsidRDefault="009A53CB" w:rsidP="009A53CB">
      <w:pPr>
        <w:rPr>
          <w:rFonts w:ascii="ＭＳ 明朝" w:hAnsi="ＭＳ 明朝"/>
        </w:rPr>
      </w:pPr>
    </w:p>
    <w:p w:rsidR="009A53CB" w:rsidRPr="009A53CB" w:rsidRDefault="009A53CB" w:rsidP="009A53CB">
      <w:pPr>
        <w:pStyle w:val="2"/>
        <w:rPr>
          <w:rFonts w:ascii="ＭＳ 明朝" w:eastAsia="ＭＳ 明朝" w:hAnsi="ＭＳ 明朝"/>
        </w:rPr>
      </w:pPr>
      <w:r w:rsidRPr="009A53CB">
        <w:rPr>
          <w:rFonts w:ascii="ＭＳ 明朝" w:eastAsia="ＭＳ 明朝" w:hAnsi="ＭＳ 明朝" w:hint="eastAsia"/>
        </w:rPr>
        <w:t>（４）　その他</w:t>
      </w:r>
    </w:p>
    <w:p w:rsidR="009A53CB" w:rsidRPr="009A53CB" w:rsidRDefault="009A53CB" w:rsidP="009A53CB">
      <w:pPr>
        <w:ind w:leftChars="100" w:left="424" w:hangingChars="102" w:hanging="214"/>
        <w:rPr>
          <w:rFonts w:ascii="ＭＳ 明朝" w:hAnsi="ＭＳ 明朝"/>
        </w:rPr>
      </w:pPr>
      <w:r w:rsidRPr="009A53CB">
        <w:rPr>
          <w:rFonts w:ascii="ＭＳ 明朝" w:hAnsi="ＭＳ 明朝" w:hint="eastAsia"/>
        </w:rPr>
        <w:t>①　複合機に使用する用紙は、主として再生紙（賃借人においては、グリーン購入法の総合評価指標方式に従い、総合評価値が</w:t>
      </w:r>
      <w:r w:rsidRPr="009A53CB">
        <w:rPr>
          <w:rFonts w:ascii="ＭＳ 明朝" w:hAnsi="ＭＳ 明朝"/>
        </w:rPr>
        <w:t>80</w:t>
      </w:r>
      <w:r w:rsidRPr="009A53CB">
        <w:rPr>
          <w:rFonts w:ascii="ＭＳ 明朝" w:hAnsi="ＭＳ 明朝" w:hint="eastAsia"/>
        </w:rPr>
        <w:t xml:space="preserve">点以上のコピー用紙を購入することを基本としており、現在は丸住製紙株式会社のコピー用紙Ａ４判、Ａ３判（商品名：やしまＲ　</w:t>
      </w:r>
      <w:r w:rsidRPr="009A53CB">
        <w:rPr>
          <w:rFonts w:ascii="ＭＳ 明朝" w:hAnsi="ＭＳ 明朝"/>
        </w:rPr>
        <w:t>64</w:t>
      </w:r>
      <w:r w:rsidRPr="009A53CB">
        <w:rPr>
          <w:rFonts w:ascii="ＭＳ 明朝" w:hAnsi="ＭＳ 明朝" w:hint="eastAsia"/>
        </w:rPr>
        <w:t>ｇ/㎡　縦目裁断））を使用している。そのため、この再生紙又は同等品を用いて複合機の各機能（両面印刷等）を使用するにあたり、紙詰まり等の障害発生が頻発しないように必要に応じて対策・改善を行うこと。</w:t>
      </w:r>
    </w:p>
    <w:p w:rsidR="009A53CB" w:rsidRPr="009A53CB" w:rsidRDefault="009A53CB" w:rsidP="009A53CB">
      <w:pPr>
        <w:ind w:leftChars="100" w:left="424" w:hangingChars="102" w:hanging="214"/>
        <w:rPr>
          <w:rFonts w:ascii="ＭＳ 明朝" w:hAnsi="ＭＳ 明朝"/>
        </w:rPr>
      </w:pPr>
      <w:r w:rsidRPr="009A53CB">
        <w:rPr>
          <w:rFonts w:ascii="ＭＳ 明朝" w:hAnsi="ＭＳ 明朝" w:hint="eastAsia"/>
        </w:rPr>
        <w:t>②　任意の通知等を本体液晶タッチパネルに表示できること。</w:t>
      </w:r>
    </w:p>
    <w:p w:rsidR="009A53CB" w:rsidRPr="009A53CB" w:rsidRDefault="009A53CB" w:rsidP="009A53CB">
      <w:pPr>
        <w:rPr>
          <w:rFonts w:ascii="ＭＳ 明朝" w:hAnsi="ＭＳ 明朝"/>
        </w:rPr>
      </w:pPr>
    </w:p>
    <w:p w:rsidR="009A53CB" w:rsidRPr="009A53CB" w:rsidRDefault="009A53CB" w:rsidP="009A53CB">
      <w:pPr>
        <w:pStyle w:val="1"/>
        <w:rPr>
          <w:rFonts w:ascii="ＭＳ 明朝" w:eastAsia="ＭＳ 明朝" w:hAnsi="ＭＳ 明朝"/>
        </w:rPr>
      </w:pPr>
      <w:r w:rsidRPr="009A53CB">
        <w:rPr>
          <w:rFonts w:ascii="ＭＳ 明朝" w:eastAsia="ＭＳ 明朝" w:hAnsi="ＭＳ 明朝" w:hint="eastAsia"/>
        </w:rPr>
        <w:t>４</w:t>
      </w:r>
      <w:r w:rsidRPr="009A53CB">
        <w:rPr>
          <w:rFonts w:ascii="ＭＳ 明朝" w:eastAsia="ＭＳ 明朝" w:hAnsi="ＭＳ 明朝"/>
        </w:rPr>
        <w:t xml:space="preserve">　</w:t>
      </w:r>
      <w:r w:rsidRPr="009A53CB">
        <w:rPr>
          <w:rFonts w:ascii="ＭＳ 明朝" w:eastAsia="ＭＳ 明朝" w:hAnsi="ＭＳ 明朝" w:hint="eastAsia"/>
        </w:rPr>
        <w:t>保守用件</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 xml:space="preserve">　正常動作を維持するため、保守を行うものとする。</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 xml:space="preserve">　保守の対象とする賃借物品は、本仕様により納入されるすべての物品とする。</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 xml:space="preserve">　保守受付時間については、平日（土・日曜日、祝日及び12/29～１/３を除く。）午前９時から午後５時30分までとすること。</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 xml:space="preserve">　複合機消耗品一式は、すべて賃貸人が供給・回収すること。</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 xml:space="preserve">　賃貸人は、複合機消耗品一式の在庫管理を行い、在庫切れが生じないように円滑に供給すると共に、使用済み複合機消耗品一式の回収を行うこと。なお，職員からの要求で供給する場合は，要求から</w:t>
      </w:r>
      <w:r w:rsidRPr="009A53CB">
        <w:rPr>
          <w:rFonts w:ascii="ＭＳ 明朝" w:hAnsi="ＭＳ 明朝"/>
        </w:rPr>
        <w:t>48</w:t>
      </w:r>
      <w:r w:rsidRPr="009A53CB">
        <w:rPr>
          <w:rFonts w:ascii="ＭＳ 明朝" w:hAnsi="ＭＳ 明朝" w:hint="eastAsia"/>
        </w:rPr>
        <w:t>時間以内（休日を除く。）に供給すること。自然災害などの不測の事態で期限までに消耗品の納品が困難な事態になった場合は、要求した職員と相談の上で納品日時を改めて設定すること。</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 xml:space="preserve">　回収した使用済み複合機消耗品一式について、再生可能な物は、自然環境保護と資源の有効活用をはかる点から、再利用を進めること。なお、賃借人に供給する複合機消耗品一式についても上記する再利用品を積極的に用いること。</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 xml:space="preserve">　複合機が常に正常な状態で稼動するように技術者を設置場所に派遣し、定期点検</w:t>
      </w:r>
      <w:r w:rsidRPr="009A53CB">
        <w:rPr>
          <w:rFonts w:ascii="ＭＳ 明朝" w:hAnsi="ＭＳ 明朝" w:hint="eastAsia"/>
        </w:rPr>
        <w:lastRenderedPageBreak/>
        <w:t>（半年に１回以上の水準）を実施するとともに、不良箇所が見つかった場合、印字品位等の劣化予防のため、部品の予防交換等を積極的に行い、機器を正常な状態に保つように努めること。なお、定期点検実施前の日程調整については、点検計画予定表をデジタル戦略課に事前連絡のうえ、賃貸人が直接、複合機設置場所の部署に連絡して行うこと。定期点検実施後は、その状況について、賃貸人がデジタル戦略課宛にメールにてデータ送信することとする。</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 xml:space="preserve">　複合機が故障した旨の連絡を受けたときは、概ね３時間以内に修理担当者を派遣して、正常な状態に回復させること。直ちに正常な状態に回復できず、複合機使用部署の業務に支障をきたす場合は、代替機を納入すること。ただし、複合機使用部署の指示により修理に着手する時間を遅らせることがある。また、故障対応履歴については月次で賃貸人がデジタル戦略課宛にメールにてデータ送信することとする。</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 xml:space="preserve">　複合機の利用に関して、職員に対し教育体制や研修会を用意すること。また、複合機に関する電話等での問い合わせだけでなく、オンサイトでの訪問によるサポートも実施すること。</w:t>
      </w:r>
    </w:p>
    <w:p w:rsidR="009A53CB" w:rsidRPr="009A53CB" w:rsidRDefault="009A53CB" w:rsidP="009A53CB">
      <w:pPr>
        <w:pStyle w:val="a5"/>
        <w:numPr>
          <w:ilvl w:val="0"/>
          <w:numId w:val="1"/>
        </w:numPr>
        <w:ind w:leftChars="0" w:left="636" w:hangingChars="303" w:hanging="636"/>
        <w:rPr>
          <w:rFonts w:ascii="ＭＳ 明朝" w:hAnsi="ＭＳ 明朝"/>
        </w:rPr>
      </w:pPr>
      <w:r w:rsidRPr="009A53CB">
        <w:rPr>
          <w:rFonts w:ascii="ＭＳ 明朝" w:hAnsi="ＭＳ 明朝" w:hint="eastAsia"/>
        </w:rPr>
        <w:t>本仕様書により要求する機能等で必要なソフトウェアの更新や修正を適宜行うこと。</w:t>
      </w:r>
    </w:p>
    <w:p w:rsidR="009A53CB" w:rsidRPr="009A53CB" w:rsidRDefault="009A53CB" w:rsidP="009A53CB">
      <w:pPr>
        <w:pStyle w:val="a5"/>
        <w:numPr>
          <w:ilvl w:val="0"/>
          <w:numId w:val="1"/>
        </w:numPr>
        <w:ind w:leftChars="0"/>
        <w:rPr>
          <w:rFonts w:ascii="ＭＳ 明朝" w:hAnsi="ＭＳ 明朝"/>
        </w:rPr>
      </w:pPr>
      <w:r w:rsidRPr="009A53CB">
        <w:rPr>
          <w:rFonts w:ascii="ＭＳ 明朝" w:hAnsi="ＭＳ 明朝" w:hint="eastAsia"/>
        </w:rPr>
        <w:t>保守及び消耗品供給の連絡先をすべての複合機に表記すること。</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メーターカウント自動通知、故障時自動通知、消耗品自動配送等を、インターネット回線以外の専用線等のセキュアなデータ通信回線を使い、行えること。なお、回線使用料については賃貸人の負担とする。</w:t>
      </w:r>
    </w:p>
    <w:p w:rsidR="009A53CB" w:rsidRPr="009A53CB" w:rsidRDefault="009A53CB" w:rsidP="009A53CB">
      <w:pPr>
        <w:pStyle w:val="a5"/>
        <w:numPr>
          <w:ilvl w:val="0"/>
          <w:numId w:val="1"/>
        </w:numPr>
        <w:ind w:leftChars="0" w:left="630" w:hangingChars="300" w:hanging="630"/>
        <w:rPr>
          <w:rFonts w:ascii="ＭＳ 明朝" w:hAnsi="ＭＳ 明朝"/>
        </w:rPr>
      </w:pPr>
      <w:r w:rsidRPr="009A53CB">
        <w:rPr>
          <w:rFonts w:ascii="ＭＳ 明朝" w:hAnsi="ＭＳ 明朝" w:hint="eastAsia"/>
        </w:rPr>
        <w:t>外部ネットワークから複合機へのアクセス（リモートメンテナンス等）は不可とする。</w:t>
      </w:r>
    </w:p>
    <w:p w:rsidR="009A53CB" w:rsidRPr="009A53CB" w:rsidRDefault="009A53CB" w:rsidP="009A53CB">
      <w:pPr>
        <w:pStyle w:val="a5"/>
        <w:numPr>
          <w:ilvl w:val="0"/>
          <w:numId w:val="1"/>
        </w:numPr>
        <w:ind w:leftChars="0" w:left="588" w:hangingChars="280" w:hanging="588"/>
        <w:rPr>
          <w:rFonts w:ascii="ＭＳ 明朝" w:hAnsi="ＭＳ 明朝"/>
        </w:rPr>
      </w:pPr>
      <w:r w:rsidRPr="009A53CB">
        <w:rPr>
          <w:rFonts w:ascii="ＭＳ 明朝" w:hAnsi="ＭＳ 明朝" w:hint="eastAsia"/>
        </w:rPr>
        <w:t>複合機等を含む導入する機器は、管理者以外の者が容易に設定変更できないよう管理者権限が設定されていること。</w:t>
      </w:r>
    </w:p>
    <w:p w:rsidR="009A53CB" w:rsidRPr="009A53CB" w:rsidRDefault="009A53CB" w:rsidP="009A53CB">
      <w:pPr>
        <w:pStyle w:val="a5"/>
        <w:numPr>
          <w:ilvl w:val="0"/>
          <w:numId w:val="1"/>
        </w:numPr>
        <w:ind w:leftChars="0" w:left="567" w:hangingChars="270" w:hanging="567"/>
        <w:rPr>
          <w:rFonts w:ascii="ＭＳ 明朝" w:hAnsi="ＭＳ 明朝"/>
        </w:rPr>
      </w:pPr>
      <w:r w:rsidRPr="009A53CB">
        <w:rPr>
          <w:rFonts w:ascii="ＭＳ 明朝" w:hAnsi="ＭＳ 明朝" w:hint="eastAsia"/>
        </w:rPr>
        <w:t>その他、セキュリティリスクのある機能に対する対策や、セキュリティパッチの適用等は事前に協議のうえ、対応を行うこと。</w:t>
      </w:r>
    </w:p>
    <w:p w:rsidR="009A53CB" w:rsidRPr="009A53CB" w:rsidRDefault="009A53CB" w:rsidP="009A53CB">
      <w:pPr>
        <w:pStyle w:val="a5"/>
        <w:numPr>
          <w:ilvl w:val="0"/>
          <w:numId w:val="1"/>
        </w:numPr>
        <w:ind w:leftChars="0" w:left="567" w:hangingChars="270" w:hanging="567"/>
        <w:rPr>
          <w:rFonts w:ascii="ＭＳ 明朝" w:hAnsi="ＭＳ 明朝"/>
        </w:rPr>
      </w:pPr>
      <w:r w:rsidRPr="009A53CB">
        <w:rPr>
          <w:rFonts w:ascii="ＭＳ 明朝" w:hAnsi="ＭＳ 明朝" w:hint="eastAsia"/>
        </w:rPr>
        <w:t>本仕様書により設置する複合機等の設置及び移設にあたっては、賃借人の指示に従うこととし、それに要する作業及び費用は賃貸人の負担とすること。なお、契約期間中における、組織再編等に伴う複合機の移設や設定情報の変更作業は、保守作業に含め、賃貸人が行うこと。</w:t>
      </w:r>
    </w:p>
    <w:p w:rsidR="009A53CB" w:rsidRPr="009A53CB" w:rsidRDefault="009A53CB" w:rsidP="009A53CB">
      <w:pPr>
        <w:rPr>
          <w:rFonts w:ascii="ＭＳ 明朝" w:hAnsi="ＭＳ 明朝"/>
        </w:rPr>
      </w:pPr>
    </w:p>
    <w:p w:rsidR="009A53CB" w:rsidRPr="009A53CB" w:rsidRDefault="009A53CB" w:rsidP="009A53CB">
      <w:pPr>
        <w:pStyle w:val="1"/>
        <w:rPr>
          <w:rFonts w:ascii="ＭＳ 明朝" w:eastAsia="ＭＳ 明朝" w:hAnsi="ＭＳ 明朝"/>
        </w:rPr>
      </w:pPr>
      <w:r w:rsidRPr="009A53CB">
        <w:rPr>
          <w:rFonts w:ascii="ＭＳ 明朝" w:eastAsia="ＭＳ 明朝" w:hAnsi="ＭＳ 明朝" w:hint="eastAsia"/>
        </w:rPr>
        <w:t>５　導入作業</w:t>
      </w:r>
    </w:p>
    <w:p w:rsidR="009A53CB" w:rsidRPr="009A53CB" w:rsidRDefault="009A53CB" w:rsidP="009A53CB">
      <w:pPr>
        <w:ind w:firstLineChars="100" w:firstLine="210"/>
        <w:rPr>
          <w:rFonts w:ascii="ＭＳ 明朝" w:hAnsi="ＭＳ 明朝"/>
        </w:rPr>
      </w:pPr>
      <w:r w:rsidRPr="009A53CB">
        <w:rPr>
          <w:rFonts w:ascii="ＭＳ 明朝" w:hAnsi="ＭＳ 明朝" w:hint="eastAsia"/>
        </w:rPr>
        <w:t>令和６年７月１日の稼働開始に向けた導入作業は、以下に示す一切の作業とする。</w:t>
      </w:r>
    </w:p>
    <w:p w:rsidR="009A53CB" w:rsidRPr="009A53CB" w:rsidRDefault="009A53CB" w:rsidP="009A53CB">
      <w:pPr>
        <w:pStyle w:val="a3"/>
        <w:numPr>
          <w:ilvl w:val="0"/>
          <w:numId w:val="2"/>
        </w:numPr>
        <w:ind w:left="630" w:hanging="630"/>
        <w:rPr>
          <w:rFonts w:ascii="ＭＳ 明朝" w:hAnsi="ＭＳ 明朝"/>
        </w:rPr>
      </w:pPr>
      <w:r w:rsidRPr="009A53CB">
        <w:rPr>
          <w:rFonts w:ascii="ＭＳ 明朝" w:hAnsi="ＭＳ 明朝" w:hint="eastAsia"/>
        </w:rPr>
        <w:t xml:space="preserve">　複合機は令和６年７月１日までに使用が可能となるよう、設置作業を同年６月</w:t>
      </w:r>
      <w:r w:rsidRPr="009A53CB">
        <w:rPr>
          <w:rFonts w:ascii="ＭＳ 明朝" w:hAnsi="ＭＳ 明朝"/>
        </w:rPr>
        <w:t>28</w:t>
      </w:r>
      <w:r w:rsidRPr="009A53CB">
        <w:rPr>
          <w:rFonts w:ascii="ＭＳ 明朝" w:hAnsi="ＭＳ 明朝" w:hint="eastAsia"/>
        </w:rPr>
        <w:t>日から６月</w:t>
      </w:r>
      <w:r w:rsidRPr="009A53CB">
        <w:rPr>
          <w:rFonts w:ascii="ＭＳ 明朝" w:hAnsi="ＭＳ 明朝"/>
        </w:rPr>
        <w:t>30</w:t>
      </w:r>
      <w:r w:rsidRPr="009A53CB">
        <w:rPr>
          <w:rFonts w:ascii="ＭＳ 明朝" w:hAnsi="ＭＳ 明朝" w:hint="eastAsia"/>
        </w:rPr>
        <w:t>日までの間に行うこと。ただし、各設置場所への機器の搬入に関して、設置作業前に行う必要がある場合は別途協議すること。</w:t>
      </w:r>
    </w:p>
    <w:p w:rsidR="009A53CB" w:rsidRPr="009A53CB" w:rsidRDefault="009A53CB" w:rsidP="009A53CB">
      <w:pPr>
        <w:pStyle w:val="a3"/>
        <w:numPr>
          <w:ilvl w:val="0"/>
          <w:numId w:val="2"/>
        </w:numPr>
        <w:ind w:left="630" w:hanging="630"/>
        <w:rPr>
          <w:rFonts w:ascii="ＭＳ 明朝" w:hAnsi="ＭＳ 明朝"/>
        </w:rPr>
      </w:pPr>
      <w:r w:rsidRPr="009A53CB">
        <w:rPr>
          <w:rFonts w:ascii="ＭＳ 明朝" w:hAnsi="ＭＳ 明朝" w:hint="eastAsia"/>
        </w:rPr>
        <w:lastRenderedPageBreak/>
        <w:t xml:space="preserve">　複合機設置前に全複合機の機能要件一覧を作成のうえ、賃借人まで提出し、一覧に順守した設置・設定を行うこと。</w:t>
      </w:r>
    </w:p>
    <w:p w:rsidR="009A53CB" w:rsidRPr="009A53CB" w:rsidRDefault="009A53CB" w:rsidP="009A53CB">
      <w:pPr>
        <w:pStyle w:val="a3"/>
        <w:numPr>
          <w:ilvl w:val="0"/>
          <w:numId w:val="2"/>
        </w:numPr>
        <w:ind w:left="630" w:hanging="630"/>
        <w:rPr>
          <w:rFonts w:ascii="ＭＳ 明朝" w:hAnsi="ＭＳ 明朝"/>
        </w:rPr>
      </w:pPr>
      <w:r w:rsidRPr="009A53CB">
        <w:rPr>
          <w:rFonts w:ascii="ＭＳ 明朝" w:hAnsi="ＭＳ 明朝" w:hint="eastAsia"/>
        </w:rPr>
        <w:t xml:space="preserve">　事前に賃借人から提供する</w:t>
      </w:r>
      <w:r w:rsidRPr="009A53CB">
        <w:rPr>
          <w:rFonts w:ascii="ＭＳ 明朝" w:hAnsi="ＭＳ 明朝"/>
        </w:rPr>
        <w:t>FAX</w:t>
      </w:r>
      <w:r w:rsidRPr="009A53CB">
        <w:rPr>
          <w:rFonts w:ascii="ＭＳ 明朝" w:hAnsi="ＭＳ 明朝" w:hint="eastAsia"/>
        </w:rPr>
        <w:t>送信先のアドレス一覧（送付先名称、電話番号）を指定の複合機へ設定すること。</w:t>
      </w:r>
    </w:p>
    <w:p w:rsidR="009A53CB" w:rsidRPr="009A53CB" w:rsidRDefault="009A53CB" w:rsidP="009A53CB">
      <w:pPr>
        <w:pStyle w:val="a3"/>
        <w:numPr>
          <w:ilvl w:val="0"/>
          <w:numId w:val="2"/>
        </w:numPr>
        <w:ind w:left="630" w:hanging="630"/>
        <w:rPr>
          <w:rFonts w:ascii="ＭＳ 明朝" w:hAnsi="ＭＳ 明朝"/>
        </w:rPr>
      </w:pPr>
      <w:r w:rsidRPr="009A53CB">
        <w:rPr>
          <w:rFonts w:ascii="ＭＳ 明朝" w:hAnsi="ＭＳ 明朝" w:hint="eastAsia"/>
        </w:rPr>
        <w:t xml:space="preserve">　賃借人の使用しているネットワークに接続するにあたって以下の設定作業を事前に行うこと。</w:t>
      </w:r>
    </w:p>
    <w:p w:rsidR="009A53CB" w:rsidRPr="009A53CB" w:rsidRDefault="009A53CB" w:rsidP="009A53CB">
      <w:pPr>
        <w:ind w:leftChars="300" w:left="840" w:hanging="210"/>
        <w:rPr>
          <w:rFonts w:ascii="ＭＳ 明朝" w:hAnsi="ＭＳ 明朝"/>
        </w:rPr>
      </w:pPr>
      <w:r w:rsidRPr="009A53CB">
        <w:rPr>
          <w:rFonts w:ascii="ＭＳ 明朝" w:hAnsi="ＭＳ 明朝" w:hint="eastAsia"/>
        </w:rPr>
        <w:t>①　設置作業を行う２日前までに、設置する複合機のMACアドレスを賃借人まで提出すること。</w:t>
      </w:r>
    </w:p>
    <w:p w:rsidR="009A53CB" w:rsidRPr="009A53CB" w:rsidRDefault="009A53CB" w:rsidP="009A53CB">
      <w:pPr>
        <w:ind w:leftChars="300" w:left="840" w:hanging="210"/>
        <w:rPr>
          <w:rFonts w:ascii="ＭＳ 明朝" w:hAnsi="ＭＳ 明朝"/>
        </w:rPr>
      </w:pPr>
      <w:r w:rsidRPr="009A53CB">
        <w:rPr>
          <w:rFonts w:ascii="ＭＳ 明朝" w:hAnsi="ＭＳ 明朝" w:hint="eastAsia"/>
        </w:rPr>
        <w:t>②　賃借人が提供する情報（FAX番号、IPアドレス等）を基に複合機のネットワーク設定を行うこと。</w:t>
      </w:r>
    </w:p>
    <w:p w:rsidR="009A53CB" w:rsidRPr="009A53CB" w:rsidRDefault="009A53CB" w:rsidP="009A53CB">
      <w:pPr>
        <w:pStyle w:val="a5"/>
        <w:numPr>
          <w:ilvl w:val="0"/>
          <w:numId w:val="2"/>
        </w:numPr>
        <w:ind w:leftChars="0" w:left="630" w:hangingChars="300" w:hanging="630"/>
        <w:rPr>
          <w:rFonts w:ascii="ＭＳ 明朝" w:hAnsi="ＭＳ 明朝"/>
        </w:rPr>
      </w:pPr>
      <w:r w:rsidRPr="009A53CB">
        <w:rPr>
          <w:rFonts w:ascii="ＭＳ 明朝" w:hAnsi="ＭＳ 明朝" w:hint="eastAsia"/>
        </w:rPr>
        <w:t xml:space="preserve">　賃借人が指定する場所に本仕様書に係る機器を搬入設置すること。</w:t>
      </w:r>
    </w:p>
    <w:p w:rsidR="009A53CB" w:rsidRPr="009A53CB" w:rsidRDefault="009A53CB" w:rsidP="009A53CB">
      <w:pPr>
        <w:pStyle w:val="a5"/>
        <w:numPr>
          <w:ilvl w:val="0"/>
          <w:numId w:val="2"/>
        </w:numPr>
        <w:ind w:leftChars="0" w:left="630" w:hangingChars="300" w:hanging="630"/>
        <w:rPr>
          <w:rFonts w:ascii="ＭＳ 明朝" w:hAnsi="ＭＳ 明朝"/>
        </w:rPr>
      </w:pPr>
      <w:r w:rsidRPr="009A53CB">
        <w:rPr>
          <w:rFonts w:ascii="ＭＳ 明朝" w:hAnsi="ＭＳ 明朝" w:hint="eastAsia"/>
        </w:rPr>
        <w:t xml:space="preserve">　既存複合機について、本仕様書に係る複合機を設置するための一時的な移設に係る支援を行うこと。</w:t>
      </w:r>
    </w:p>
    <w:p w:rsidR="009A53CB" w:rsidRPr="009A53CB" w:rsidRDefault="009A53CB" w:rsidP="009A53CB">
      <w:pPr>
        <w:pStyle w:val="a5"/>
        <w:numPr>
          <w:ilvl w:val="0"/>
          <w:numId w:val="2"/>
        </w:numPr>
        <w:ind w:leftChars="0" w:left="630" w:hangingChars="300" w:hanging="630"/>
        <w:rPr>
          <w:rFonts w:ascii="ＭＳ 明朝" w:hAnsi="ＭＳ 明朝"/>
        </w:rPr>
      </w:pPr>
      <w:r w:rsidRPr="009A53CB">
        <w:rPr>
          <w:rFonts w:ascii="ＭＳ 明朝" w:hAnsi="ＭＳ 明朝" w:hint="eastAsia"/>
        </w:rPr>
        <w:t xml:space="preserve">　賃借人の職員に対して複合機の使用方法の説明、指導を行うこと。</w:t>
      </w:r>
    </w:p>
    <w:p w:rsidR="009A53CB" w:rsidRPr="009A53CB" w:rsidRDefault="009A53CB" w:rsidP="009A53CB">
      <w:pPr>
        <w:pStyle w:val="a5"/>
        <w:numPr>
          <w:ilvl w:val="0"/>
          <w:numId w:val="2"/>
        </w:numPr>
        <w:ind w:leftChars="0" w:left="630" w:hangingChars="300" w:hanging="630"/>
        <w:rPr>
          <w:rFonts w:ascii="ＭＳ 明朝" w:hAnsi="ＭＳ 明朝"/>
        </w:rPr>
      </w:pPr>
      <w:r w:rsidRPr="009A53CB">
        <w:rPr>
          <w:rFonts w:ascii="ＭＳ 明朝" w:hAnsi="ＭＳ 明朝" w:hint="eastAsia"/>
        </w:rPr>
        <w:t xml:space="preserve">　本市が指定する職員用パソコンへドライバーインストール等を含めた複合機に関するプリンタ設定を行うこと。なお、プリンタ設定に関し、手順書等を作成すること。また、一般ユーザーでインストール可能な複合機のインストーラーを全機器台分用意すること。なお、令和６年９月頃に職員用パソコンのリプレイスを実施する可能性があり、その際にも同様の作業を行うこと。</w:t>
      </w:r>
    </w:p>
    <w:p w:rsidR="009A53CB" w:rsidRPr="009A53CB" w:rsidRDefault="009A53CB" w:rsidP="009A53CB">
      <w:pPr>
        <w:pStyle w:val="a5"/>
        <w:numPr>
          <w:ilvl w:val="0"/>
          <w:numId w:val="2"/>
        </w:numPr>
        <w:ind w:leftChars="0" w:left="630" w:hangingChars="300" w:hanging="630"/>
        <w:rPr>
          <w:rFonts w:ascii="ＭＳ 明朝" w:hAnsi="ＭＳ 明朝"/>
        </w:rPr>
      </w:pPr>
      <w:r w:rsidRPr="009A53CB">
        <w:rPr>
          <w:rFonts w:ascii="ＭＳ 明朝" w:hAnsi="ＭＳ 明朝" w:hint="eastAsia"/>
        </w:rPr>
        <w:t xml:space="preserve">　機器設置時に生じる梱包材等の廃棄物は、賃貸人において撤去及び廃棄処理すること。</w:t>
      </w:r>
    </w:p>
    <w:p w:rsidR="001E0C62" w:rsidRPr="009A53CB" w:rsidRDefault="001E0C62" w:rsidP="009A53CB">
      <w:pPr>
        <w:rPr>
          <w:rFonts w:ascii="ＭＳ 明朝" w:hAnsi="ＭＳ 明朝"/>
        </w:rPr>
      </w:pPr>
    </w:p>
    <w:p w:rsidR="009A53CB" w:rsidRPr="009A53CB" w:rsidRDefault="009A53CB" w:rsidP="009A53CB">
      <w:pPr>
        <w:pStyle w:val="1"/>
        <w:rPr>
          <w:rFonts w:ascii="ＭＳ 明朝" w:eastAsia="ＭＳ 明朝" w:hAnsi="ＭＳ 明朝"/>
        </w:rPr>
      </w:pPr>
      <w:r w:rsidRPr="009A53CB">
        <w:rPr>
          <w:rFonts w:ascii="ＭＳ 明朝" w:eastAsia="ＭＳ 明朝" w:hAnsi="ＭＳ 明朝" w:hint="eastAsia"/>
        </w:rPr>
        <w:t>６　その他</w:t>
      </w:r>
    </w:p>
    <w:p w:rsidR="009A53CB" w:rsidRPr="009A53CB" w:rsidRDefault="009A53CB" w:rsidP="009A53CB">
      <w:pPr>
        <w:pStyle w:val="a5"/>
        <w:numPr>
          <w:ilvl w:val="0"/>
          <w:numId w:val="3"/>
        </w:numPr>
        <w:ind w:leftChars="0" w:left="630" w:hangingChars="300" w:hanging="630"/>
        <w:rPr>
          <w:rFonts w:ascii="ＭＳ 明朝" w:hAnsi="ＭＳ 明朝"/>
        </w:rPr>
      </w:pPr>
      <w:r w:rsidRPr="009A53CB">
        <w:rPr>
          <w:rFonts w:ascii="ＭＳ 明朝" w:hAnsi="ＭＳ 明朝" w:hint="eastAsia"/>
        </w:rPr>
        <w:t xml:space="preserve">　複合機の契約期間開始前の搬入及び契約期間終了後の回収にかかる作業及び費用は、賃貸人が負担するものとする。</w:t>
      </w:r>
    </w:p>
    <w:p w:rsidR="009A53CB" w:rsidRPr="009A53CB" w:rsidRDefault="009A53CB" w:rsidP="009A53CB">
      <w:pPr>
        <w:pStyle w:val="a5"/>
        <w:numPr>
          <w:ilvl w:val="0"/>
          <w:numId w:val="3"/>
        </w:numPr>
        <w:ind w:leftChars="0" w:left="630" w:hangingChars="300" w:hanging="630"/>
        <w:rPr>
          <w:rFonts w:ascii="ＭＳ 明朝" w:hAnsi="ＭＳ 明朝"/>
        </w:rPr>
      </w:pPr>
      <w:r w:rsidRPr="009A53CB">
        <w:rPr>
          <w:rFonts w:ascii="ＭＳ 明朝" w:hAnsi="ＭＳ 明朝" w:hint="eastAsia"/>
        </w:rPr>
        <w:t xml:space="preserve">　契約期間終了後、複合機が蓄積した全てのデータを利用不能かつ復元が困難な状態に抹消すること。</w:t>
      </w:r>
    </w:p>
    <w:p w:rsidR="009A53CB" w:rsidRPr="009A53CB" w:rsidRDefault="009A53CB" w:rsidP="009A53CB">
      <w:pPr>
        <w:pStyle w:val="a5"/>
        <w:numPr>
          <w:ilvl w:val="0"/>
          <w:numId w:val="3"/>
        </w:numPr>
        <w:ind w:leftChars="0" w:left="630" w:hangingChars="300" w:hanging="630"/>
        <w:rPr>
          <w:rFonts w:ascii="ＭＳ 明朝" w:hAnsi="ＭＳ 明朝"/>
        </w:rPr>
      </w:pPr>
      <w:r w:rsidRPr="009A53CB">
        <w:rPr>
          <w:rFonts w:ascii="ＭＳ 明朝" w:hAnsi="ＭＳ 明朝" w:hint="eastAsia"/>
        </w:rPr>
        <w:t xml:space="preserve">　賃借物品すべてに、契約名等を標記すること。</w:t>
      </w:r>
    </w:p>
    <w:p w:rsidR="009A53CB" w:rsidRPr="009A53CB" w:rsidRDefault="009A53CB" w:rsidP="009A53CB">
      <w:pPr>
        <w:pStyle w:val="a5"/>
        <w:numPr>
          <w:ilvl w:val="0"/>
          <w:numId w:val="3"/>
        </w:numPr>
        <w:ind w:leftChars="0" w:left="630" w:hangingChars="300" w:hanging="630"/>
        <w:rPr>
          <w:rFonts w:ascii="ＭＳ 明朝" w:hAnsi="ＭＳ 明朝"/>
        </w:rPr>
      </w:pPr>
      <w:r w:rsidRPr="009A53CB">
        <w:rPr>
          <w:rFonts w:ascii="ＭＳ 明朝" w:hAnsi="ＭＳ 明朝" w:hint="eastAsia"/>
        </w:rPr>
        <w:t xml:space="preserve">　本契約にかかる業務上知り得たすべての情報を他に漏らし又は他の目的に利用してはならない。</w:t>
      </w:r>
    </w:p>
    <w:p w:rsidR="009A53CB" w:rsidRPr="009A53CB" w:rsidRDefault="009A53CB" w:rsidP="009A53CB">
      <w:pPr>
        <w:pStyle w:val="a5"/>
        <w:numPr>
          <w:ilvl w:val="0"/>
          <w:numId w:val="3"/>
        </w:numPr>
        <w:ind w:leftChars="0" w:left="630" w:hangingChars="300" w:hanging="630"/>
        <w:rPr>
          <w:rFonts w:ascii="ＭＳ 明朝" w:hAnsi="ＭＳ 明朝"/>
        </w:rPr>
      </w:pPr>
      <w:r w:rsidRPr="009A53CB">
        <w:rPr>
          <w:rFonts w:ascii="ＭＳ 明朝" w:hAnsi="ＭＳ 明朝" w:hint="eastAsia"/>
        </w:rPr>
        <w:t xml:space="preserve">　本仕様に係る納品物は以下のとおりとし、下表で示す媒体で納品すること。なお、電子媒体は</w:t>
      </w:r>
      <w:r w:rsidRPr="009A53CB">
        <w:rPr>
          <w:rFonts w:ascii="ＭＳ 明朝" w:hAnsi="ＭＳ 明朝"/>
        </w:rPr>
        <w:t>CD-ROM</w:t>
      </w:r>
      <w:r w:rsidRPr="009A53CB">
        <w:rPr>
          <w:rFonts w:ascii="ＭＳ 明朝" w:hAnsi="ＭＳ 明朝" w:hint="eastAsia"/>
        </w:rPr>
        <w:t>に格納した上で納品すること。</w:t>
      </w:r>
    </w:p>
    <w:p w:rsidR="009A53CB" w:rsidRPr="009A53CB" w:rsidRDefault="009A53CB" w:rsidP="009A53CB">
      <w:pPr>
        <w:pStyle w:val="a5"/>
        <w:ind w:leftChars="0" w:left="630"/>
        <w:rPr>
          <w:rFonts w:ascii="ＭＳ 明朝" w:hAnsi="ＭＳ 明朝"/>
        </w:rPr>
      </w:pPr>
    </w:p>
    <w:tbl>
      <w:tblPr>
        <w:tblStyle w:val="21"/>
        <w:tblW w:w="7938" w:type="dxa"/>
        <w:tblInd w:w="675" w:type="dxa"/>
        <w:tblLayout w:type="fixed"/>
        <w:tblLook w:val="04A0" w:firstRow="1" w:lastRow="0" w:firstColumn="1" w:lastColumn="0" w:noHBand="0" w:noVBand="1"/>
      </w:tblPr>
      <w:tblGrid>
        <w:gridCol w:w="3859"/>
        <w:gridCol w:w="1742"/>
        <w:gridCol w:w="2337"/>
      </w:tblGrid>
      <w:tr w:rsidR="009A53CB" w:rsidRPr="009A53CB" w:rsidTr="00DC53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33" w:type="dxa"/>
          </w:tcPr>
          <w:p w:rsidR="009A53CB" w:rsidRPr="009A53CB" w:rsidRDefault="009A53CB" w:rsidP="00DC5315">
            <w:pPr>
              <w:jc w:val="center"/>
              <w:rPr>
                <w:rFonts w:ascii="ＭＳ 明朝" w:hAnsi="ＭＳ 明朝"/>
                <w:b w:val="0"/>
                <w:color w:val="auto"/>
              </w:rPr>
            </w:pPr>
            <w:r w:rsidRPr="009A53CB">
              <w:rPr>
                <w:rFonts w:ascii="ＭＳ 明朝" w:hAnsi="ＭＳ 明朝" w:hint="eastAsia"/>
              </w:rPr>
              <w:t>納品物</w:t>
            </w:r>
          </w:p>
        </w:tc>
        <w:tc>
          <w:tcPr>
            <w:tcW w:w="1773" w:type="dxa"/>
            <w:tcBorders>
              <w:left w:val="single" w:sz="4" w:space="0" w:color="FFD966" w:themeColor="accent4" w:themeTint="99"/>
            </w:tcBorders>
          </w:tcPr>
          <w:p w:rsidR="009A53CB" w:rsidRPr="009A53CB" w:rsidRDefault="009A53CB" w:rsidP="00DC5315">
            <w:pPr>
              <w:jc w:val="center"/>
              <w:cnfStyle w:val="100000000000" w:firstRow="1"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媒体</w:t>
            </w:r>
          </w:p>
        </w:tc>
        <w:tc>
          <w:tcPr>
            <w:tcW w:w="1842" w:type="dxa"/>
            <w:tcBorders>
              <w:left w:val="single" w:sz="4" w:space="0" w:color="FFD966" w:themeColor="accent4" w:themeTint="99"/>
            </w:tcBorders>
          </w:tcPr>
          <w:p w:rsidR="009A53CB" w:rsidRPr="009A53CB" w:rsidRDefault="009A53CB" w:rsidP="00DC5315">
            <w:pPr>
              <w:jc w:val="center"/>
              <w:cnfStyle w:val="100000000000" w:firstRow="1"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数量</w:t>
            </w:r>
          </w:p>
        </w:tc>
      </w:tr>
      <w:tr w:rsidR="009A53CB" w:rsidRPr="009A53CB" w:rsidTr="00DC5315">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3933" w:type="dxa"/>
            <w:tcBorders>
              <w:bottom w:val="single" w:sz="4" w:space="0" w:color="FFD966" w:themeColor="accent4" w:themeTint="99"/>
            </w:tcBorders>
            <w:vAlign w:val="center"/>
          </w:tcPr>
          <w:p w:rsidR="009A53CB" w:rsidRPr="009A53CB" w:rsidRDefault="009A53CB" w:rsidP="00DC5315">
            <w:pPr>
              <w:rPr>
                <w:rFonts w:ascii="ＭＳ 明朝" w:hAnsi="ＭＳ 明朝"/>
              </w:rPr>
            </w:pPr>
            <w:r w:rsidRPr="009A53CB">
              <w:rPr>
                <w:rFonts w:ascii="ＭＳ 明朝" w:hAnsi="ＭＳ 明朝" w:hint="eastAsia"/>
              </w:rPr>
              <w:t>本契約に係る機器についての設定書</w:t>
            </w:r>
          </w:p>
        </w:tc>
        <w:tc>
          <w:tcPr>
            <w:tcW w:w="1773" w:type="dxa"/>
            <w:tcBorders>
              <w:top w:val="none" w:sz="0" w:space="0" w:color="auto"/>
              <w:left w:val="single" w:sz="4" w:space="0" w:color="FFD966" w:themeColor="accent4" w:themeTint="99"/>
              <w:bottom w:val="single" w:sz="4" w:space="0" w:color="FFD966" w:themeColor="accent4" w:themeTint="99"/>
            </w:tcBorders>
            <w:vAlign w:val="center"/>
          </w:tcPr>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hint="eastAsia"/>
              </w:rPr>
              <w:t>紙媒体</w:t>
            </w:r>
          </w:p>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hint="eastAsia"/>
              </w:rPr>
              <w:lastRenderedPageBreak/>
              <w:t>電子媒体</w:t>
            </w:r>
          </w:p>
        </w:tc>
        <w:tc>
          <w:tcPr>
            <w:tcW w:w="1842" w:type="dxa"/>
            <w:tcBorders>
              <w:top w:val="none" w:sz="0" w:space="0" w:color="auto"/>
              <w:left w:val="single" w:sz="4" w:space="0" w:color="FFD966" w:themeColor="accent4" w:themeTint="99"/>
              <w:bottom w:val="single" w:sz="4" w:space="0" w:color="FFD966" w:themeColor="accent4" w:themeTint="99"/>
              <w:right w:val="none" w:sz="0" w:space="0" w:color="auto"/>
            </w:tcBorders>
            <w:vAlign w:val="center"/>
          </w:tcPr>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hint="eastAsia"/>
              </w:rPr>
              <w:lastRenderedPageBreak/>
              <w:t>１</w:t>
            </w:r>
          </w:p>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hint="eastAsia"/>
              </w:rPr>
              <w:lastRenderedPageBreak/>
              <w:t>１</w:t>
            </w:r>
          </w:p>
        </w:tc>
      </w:tr>
      <w:tr w:rsidR="009A53CB" w:rsidRPr="009A53CB" w:rsidTr="00DC5315">
        <w:trPr>
          <w:trHeight w:val="680"/>
        </w:trPr>
        <w:tc>
          <w:tcPr>
            <w:cnfStyle w:val="001000000000" w:firstRow="0" w:lastRow="0" w:firstColumn="1" w:lastColumn="0" w:oddVBand="0" w:evenVBand="0" w:oddHBand="0" w:evenHBand="0" w:firstRowFirstColumn="0" w:firstRowLastColumn="0" w:lastRowFirstColumn="0" w:lastRowLastColumn="0"/>
            <w:tcW w:w="3933" w:type="dxa"/>
            <w:tcBorders>
              <w:bottom w:val="single" w:sz="4" w:space="0" w:color="FFD966" w:themeColor="accent4" w:themeTint="99"/>
            </w:tcBorders>
            <w:vAlign w:val="center"/>
          </w:tcPr>
          <w:p w:rsidR="009A53CB" w:rsidRPr="009A53CB" w:rsidRDefault="009A53CB" w:rsidP="00DC5315">
            <w:pPr>
              <w:rPr>
                <w:rFonts w:ascii="ＭＳ 明朝" w:hAnsi="ＭＳ 明朝"/>
              </w:rPr>
            </w:pPr>
            <w:r w:rsidRPr="009A53CB">
              <w:rPr>
                <w:rFonts w:ascii="ＭＳ 明朝" w:hAnsi="ＭＳ 明朝" w:hint="eastAsia"/>
              </w:rPr>
              <w:lastRenderedPageBreak/>
              <w:t>管理者用マニュアル</w:t>
            </w:r>
          </w:p>
        </w:tc>
        <w:tc>
          <w:tcPr>
            <w:tcW w:w="1773" w:type="dxa"/>
            <w:tcBorders>
              <w:top w:val="single" w:sz="4" w:space="0" w:color="FFD966" w:themeColor="accent4" w:themeTint="99"/>
              <w:left w:val="single" w:sz="4" w:space="0" w:color="FFD966" w:themeColor="accent4" w:themeTint="99"/>
              <w:bottom w:val="single" w:sz="4" w:space="0" w:color="FFD966" w:themeColor="accent4" w:themeTint="99"/>
            </w:tcBorders>
            <w:vAlign w:val="center"/>
          </w:tcPr>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紙媒体</w:t>
            </w:r>
          </w:p>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電子媒体</w:t>
            </w:r>
          </w:p>
        </w:tc>
        <w:tc>
          <w:tcPr>
            <w:tcW w:w="1842" w:type="dxa"/>
            <w:tcBorders>
              <w:top w:val="single" w:sz="4" w:space="0" w:color="FFD966" w:themeColor="accent4" w:themeTint="99"/>
              <w:left w:val="single" w:sz="4" w:space="0" w:color="FFD966" w:themeColor="accent4" w:themeTint="99"/>
              <w:bottom w:val="single" w:sz="4" w:space="0" w:color="FFD966" w:themeColor="accent4" w:themeTint="99"/>
            </w:tcBorders>
            <w:vAlign w:val="center"/>
          </w:tcPr>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１</w:t>
            </w:r>
          </w:p>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１</w:t>
            </w:r>
          </w:p>
        </w:tc>
      </w:tr>
      <w:tr w:rsidR="009A53CB" w:rsidRPr="009A53CB" w:rsidTr="00DC5315">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3933" w:type="dxa"/>
            <w:tcBorders>
              <w:top w:val="single" w:sz="4" w:space="0" w:color="FFD966" w:themeColor="accent4" w:themeTint="99"/>
              <w:bottom w:val="single" w:sz="4" w:space="0" w:color="FFD966" w:themeColor="accent4" w:themeTint="99"/>
            </w:tcBorders>
            <w:vAlign w:val="center"/>
          </w:tcPr>
          <w:p w:rsidR="009A53CB" w:rsidRPr="009A53CB" w:rsidRDefault="009A53CB" w:rsidP="00DC5315">
            <w:pPr>
              <w:rPr>
                <w:rFonts w:ascii="ＭＳ 明朝" w:hAnsi="ＭＳ 明朝"/>
              </w:rPr>
            </w:pPr>
            <w:r w:rsidRPr="009A53CB">
              <w:rPr>
                <w:rFonts w:ascii="ＭＳ 明朝" w:hAnsi="ＭＳ 明朝" w:hint="eastAsia"/>
              </w:rPr>
              <w:t>ユーザー用マニュアル</w:t>
            </w:r>
          </w:p>
        </w:tc>
        <w:tc>
          <w:tcPr>
            <w:tcW w:w="1773" w:type="dxa"/>
            <w:tcBorders>
              <w:top w:val="single" w:sz="4" w:space="0" w:color="FFD966" w:themeColor="accent4" w:themeTint="99"/>
              <w:left w:val="single" w:sz="4" w:space="0" w:color="FFD966" w:themeColor="accent4" w:themeTint="99"/>
              <w:bottom w:val="single" w:sz="4" w:space="0" w:color="FFD966" w:themeColor="accent4" w:themeTint="99"/>
            </w:tcBorders>
            <w:vAlign w:val="center"/>
          </w:tcPr>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hint="eastAsia"/>
              </w:rPr>
              <w:t>紙媒体</w:t>
            </w:r>
          </w:p>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hint="eastAsia"/>
              </w:rPr>
              <w:t>電子媒体</w:t>
            </w:r>
          </w:p>
        </w:tc>
        <w:tc>
          <w:tcPr>
            <w:tcW w:w="1842" w:type="dxa"/>
            <w:tcBorders>
              <w:top w:val="single" w:sz="4" w:space="0" w:color="FFD966" w:themeColor="accent4" w:themeTint="99"/>
              <w:left w:val="single" w:sz="4" w:space="0" w:color="FFD966" w:themeColor="accent4" w:themeTint="99"/>
              <w:bottom w:val="single" w:sz="4" w:space="0" w:color="FFD966" w:themeColor="accent4" w:themeTint="99"/>
              <w:right w:val="none" w:sz="0" w:space="0" w:color="auto"/>
            </w:tcBorders>
            <w:vAlign w:val="center"/>
          </w:tcPr>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rPr>
              <w:t>55</w:t>
            </w:r>
          </w:p>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hint="eastAsia"/>
              </w:rPr>
              <w:t>１</w:t>
            </w:r>
          </w:p>
        </w:tc>
      </w:tr>
      <w:tr w:rsidR="009A53CB" w:rsidRPr="009A53CB" w:rsidTr="00DC5315">
        <w:trPr>
          <w:trHeight w:val="680"/>
        </w:trPr>
        <w:tc>
          <w:tcPr>
            <w:cnfStyle w:val="001000000000" w:firstRow="0" w:lastRow="0" w:firstColumn="1" w:lastColumn="0" w:oddVBand="0" w:evenVBand="0" w:oddHBand="0" w:evenHBand="0" w:firstRowFirstColumn="0" w:firstRowLastColumn="0" w:lastRowFirstColumn="0" w:lastRowLastColumn="0"/>
            <w:tcW w:w="3933" w:type="dxa"/>
            <w:tcBorders>
              <w:top w:val="single" w:sz="4" w:space="0" w:color="FFD966" w:themeColor="accent4" w:themeTint="99"/>
              <w:bottom w:val="single" w:sz="4" w:space="0" w:color="FFD966" w:themeColor="accent4" w:themeTint="99"/>
            </w:tcBorders>
            <w:vAlign w:val="center"/>
          </w:tcPr>
          <w:p w:rsidR="009A53CB" w:rsidRPr="009A53CB" w:rsidRDefault="009A53CB" w:rsidP="00DC5315">
            <w:pPr>
              <w:rPr>
                <w:rFonts w:ascii="ＭＳ 明朝" w:hAnsi="ＭＳ 明朝"/>
              </w:rPr>
            </w:pPr>
            <w:r w:rsidRPr="009A53CB">
              <w:rPr>
                <w:rFonts w:ascii="ＭＳ 明朝" w:hAnsi="ＭＳ 明朝" w:hint="eastAsia"/>
              </w:rPr>
              <w:t>クイックガイド</w:t>
            </w:r>
          </w:p>
        </w:tc>
        <w:tc>
          <w:tcPr>
            <w:tcW w:w="1773" w:type="dxa"/>
            <w:tcBorders>
              <w:top w:val="single" w:sz="4" w:space="0" w:color="FFD966" w:themeColor="accent4" w:themeTint="99"/>
              <w:left w:val="single" w:sz="4" w:space="0" w:color="FFD966" w:themeColor="accent4" w:themeTint="99"/>
              <w:bottom w:val="single" w:sz="4" w:space="0" w:color="FFD966" w:themeColor="accent4" w:themeTint="99"/>
            </w:tcBorders>
            <w:vAlign w:val="center"/>
          </w:tcPr>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紙媒体</w:t>
            </w:r>
          </w:p>
        </w:tc>
        <w:tc>
          <w:tcPr>
            <w:tcW w:w="1842" w:type="dxa"/>
            <w:tcBorders>
              <w:top w:val="single" w:sz="4" w:space="0" w:color="FFD966" w:themeColor="accent4" w:themeTint="99"/>
              <w:left w:val="single" w:sz="4" w:space="0" w:color="FFD966" w:themeColor="accent4" w:themeTint="99"/>
              <w:bottom w:val="single" w:sz="4" w:space="0" w:color="FFD966" w:themeColor="accent4" w:themeTint="99"/>
            </w:tcBorders>
            <w:vAlign w:val="center"/>
          </w:tcPr>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rPr>
              <w:t>55</w:t>
            </w:r>
          </w:p>
        </w:tc>
      </w:tr>
      <w:tr w:rsidR="009A53CB" w:rsidRPr="009A53CB" w:rsidTr="00DC5315">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3933" w:type="dxa"/>
            <w:tcBorders>
              <w:top w:val="single" w:sz="4" w:space="0" w:color="FFD966" w:themeColor="accent4" w:themeTint="99"/>
              <w:bottom w:val="single" w:sz="4" w:space="0" w:color="FFD966" w:themeColor="accent4" w:themeTint="99"/>
            </w:tcBorders>
            <w:vAlign w:val="center"/>
          </w:tcPr>
          <w:p w:rsidR="009A53CB" w:rsidRPr="009A53CB" w:rsidRDefault="009A53CB" w:rsidP="00DC5315">
            <w:pPr>
              <w:rPr>
                <w:rFonts w:ascii="ＭＳ 明朝" w:hAnsi="ＭＳ 明朝"/>
              </w:rPr>
            </w:pPr>
            <w:r w:rsidRPr="009A53CB">
              <w:rPr>
                <w:rFonts w:ascii="ＭＳ 明朝" w:hAnsi="ＭＳ 明朝"/>
              </w:rPr>
              <w:t>IC</w:t>
            </w:r>
            <w:r w:rsidRPr="009A53CB">
              <w:rPr>
                <w:rFonts w:ascii="ＭＳ 明朝" w:hAnsi="ＭＳ 明朝" w:hint="eastAsia"/>
              </w:rPr>
              <w:t>カード</w:t>
            </w:r>
          </w:p>
        </w:tc>
        <w:tc>
          <w:tcPr>
            <w:tcW w:w="1773" w:type="dxa"/>
            <w:tcBorders>
              <w:top w:val="single" w:sz="4" w:space="0" w:color="FFD966" w:themeColor="accent4" w:themeTint="99"/>
              <w:left w:val="single" w:sz="4" w:space="0" w:color="FFD966" w:themeColor="accent4" w:themeTint="99"/>
              <w:bottom w:val="single" w:sz="4" w:space="0" w:color="FFD966" w:themeColor="accent4" w:themeTint="99"/>
            </w:tcBorders>
            <w:vAlign w:val="center"/>
          </w:tcPr>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hint="eastAsia"/>
              </w:rPr>
              <w:t>―</w:t>
            </w:r>
          </w:p>
        </w:tc>
        <w:tc>
          <w:tcPr>
            <w:tcW w:w="1842" w:type="dxa"/>
            <w:tcBorders>
              <w:top w:val="single" w:sz="4" w:space="0" w:color="FFD966" w:themeColor="accent4" w:themeTint="99"/>
              <w:left w:val="single" w:sz="4" w:space="0" w:color="FFD966" w:themeColor="accent4" w:themeTint="99"/>
              <w:bottom w:val="single" w:sz="4" w:space="0" w:color="FFD966" w:themeColor="accent4" w:themeTint="99"/>
            </w:tcBorders>
            <w:vAlign w:val="center"/>
          </w:tcPr>
          <w:p w:rsidR="009A53CB" w:rsidRPr="009A53CB" w:rsidRDefault="009A53CB" w:rsidP="00DC5315">
            <w:pPr>
              <w:jc w:val="center"/>
              <w:cnfStyle w:val="000000100000" w:firstRow="0" w:lastRow="0" w:firstColumn="0" w:lastColumn="0" w:oddVBand="0" w:evenVBand="0" w:oddHBand="1" w:evenHBand="0" w:firstRowFirstColumn="0" w:firstRowLastColumn="0" w:lastRowFirstColumn="0" w:lastRowLastColumn="0"/>
              <w:rPr>
                <w:rFonts w:ascii="ＭＳ 明朝" w:hAnsi="ＭＳ 明朝"/>
              </w:rPr>
            </w:pPr>
            <w:r w:rsidRPr="009A53CB">
              <w:rPr>
                <w:rFonts w:ascii="ＭＳ 明朝" w:hAnsi="ＭＳ 明朝"/>
              </w:rPr>
              <w:t>120</w:t>
            </w:r>
          </w:p>
        </w:tc>
      </w:tr>
      <w:tr w:rsidR="009A53CB" w:rsidRPr="009A53CB" w:rsidTr="00DC5315">
        <w:trPr>
          <w:trHeight w:val="680"/>
        </w:trPr>
        <w:tc>
          <w:tcPr>
            <w:cnfStyle w:val="001000000000" w:firstRow="0" w:lastRow="0" w:firstColumn="1" w:lastColumn="0" w:oddVBand="0" w:evenVBand="0" w:oddHBand="0" w:evenHBand="0" w:firstRowFirstColumn="0" w:firstRowLastColumn="0" w:lastRowFirstColumn="0" w:lastRowLastColumn="0"/>
            <w:tcW w:w="3933" w:type="dxa"/>
            <w:tcBorders>
              <w:top w:val="single" w:sz="4" w:space="0" w:color="FFD966" w:themeColor="accent4" w:themeTint="99"/>
            </w:tcBorders>
            <w:vAlign w:val="center"/>
          </w:tcPr>
          <w:p w:rsidR="009A53CB" w:rsidRPr="009A53CB" w:rsidRDefault="009A53CB" w:rsidP="00DC5315">
            <w:pPr>
              <w:rPr>
                <w:rFonts w:ascii="ＭＳ 明朝" w:hAnsi="ＭＳ 明朝"/>
              </w:rPr>
            </w:pPr>
            <w:r w:rsidRPr="009A53CB">
              <w:rPr>
                <w:rFonts w:ascii="ＭＳ 明朝" w:hAnsi="ＭＳ 明朝" w:hint="eastAsia"/>
              </w:rPr>
              <w:t>ドライバーインストーラー</w:t>
            </w:r>
          </w:p>
        </w:tc>
        <w:tc>
          <w:tcPr>
            <w:tcW w:w="1773" w:type="dxa"/>
            <w:tcBorders>
              <w:top w:val="single" w:sz="4" w:space="0" w:color="FFD966" w:themeColor="accent4" w:themeTint="99"/>
              <w:left w:val="single" w:sz="4" w:space="0" w:color="FFD966" w:themeColor="accent4" w:themeTint="99"/>
            </w:tcBorders>
            <w:vAlign w:val="center"/>
          </w:tcPr>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電子媒体</w:t>
            </w:r>
          </w:p>
        </w:tc>
        <w:tc>
          <w:tcPr>
            <w:tcW w:w="2380" w:type="dxa"/>
            <w:tcBorders>
              <w:top w:val="single" w:sz="4" w:space="0" w:color="FFD966" w:themeColor="accent4" w:themeTint="99"/>
              <w:left w:val="single" w:sz="4" w:space="0" w:color="FFD966" w:themeColor="accent4" w:themeTint="99"/>
            </w:tcBorders>
            <w:vAlign w:val="center"/>
          </w:tcPr>
          <w:p w:rsidR="009A53CB" w:rsidRPr="009A53CB" w:rsidRDefault="009A53CB" w:rsidP="00DC5315">
            <w:pPr>
              <w:jc w:val="center"/>
              <w:cnfStyle w:val="000000000000" w:firstRow="0" w:lastRow="0" w:firstColumn="0" w:lastColumn="0" w:oddVBand="0" w:evenVBand="0" w:oddHBand="0" w:evenHBand="0" w:firstRowFirstColumn="0" w:firstRowLastColumn="0" w:lastRowFirstColumn="0" w:lastRowLastColumn="0"/>
              <w:rPr>
                <w:rFonts w:ascii="ＭＳ 明朝" w:hAnsi="ＭＳ 明朝"/>
              </w:rPr>
            </w:pPr>
            <w:r w:rsidRPr="009A53CB">
              <w:rPr>
                <w:rFonts w:ascii="ＭＳ 明朝" w:hAnsi="ＭＳ 明朝" w:hint="eastAsia"/>
              </w:rPr>
              <w:t>１</w:t>
            </w:r>
          </w:p>
        </w:tc>
      </w:tr>
    </w:tbl>
    <w:p w:rsidR="009A53CB" w:rsidRPr="009A53CB" w:rsidRDefault="009A53CB" w:rsidP="009A53CB">
      <w:pPr>
        <w:rPr>
          <w:rFonts w:ascii="ＭＳ 明朝" w:hAnsi="ＭＳ 明朝"/>
        </w:rPr>
      </w:pPr>
    </w:p>
    <w:p w:rsidR="009C7783" w:rsidRPr="009A53CB" w:rsidRDefault="009C7783">
      <w:pPr>
        <w:rPr>
          <w:rFonts w:ascii="ＭＳ 明朝" w:hAnsi="ＭＳ 明朝"/>
        </w:rPr>
      </w:pPr>
    </w:p>
    <w:sectPr w:rsidR="009C7783" w:rsidRPr="009A53CB">
      <w:pgSz w:w="11906" w:h="16838"/>
      <w:pgMar w:top="1985" w:right="1701" w:bottom="1701" w:left="1701" w:header="851" w:footer="992"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C6203624"/>
    <w:lvl w:ilvl="0" w:tplc="63E60E9A">
      <w:start w:val="1"/>
      <w:numFmt w:val="decimalFullWidth"/>
      <w:suff w:val="nothing"/>
      <w:lvlText w:val="（%1）"/>
      <w:lvlJc w:val="left"/>
      <w:pPr>
        <w:ind w:left="0" w:firstLine="0"/>
      </w:pPr>
      <w:rPr>
        <w:rFonts w:hint="default"/>
        <w:lang w:val="en-US"/>
      </w:rPr>
    </w:lvl>
    <w:lvl w:ilvl="1" w:tplc="04090017">
      <w:start w:val="1"/>
      <w:numFmt w:val="aiueoFullWidth"/>
      <w:lvlText w:val="(%2)"/>
      <w:lvlJc w:val="left"/>
      <w:pPr>
        <w:ind w:left="1470" w:hanging="420"/>
      </w:pPr>
    </w:lvl>
    <w:lvl w:ilvl="2" w:tplc="04090011">
      <w:start w:val="1"/>
      <w:numFmt w:val="decimalEnclosedCircle"/>
      <w:lvlText w:val="%3"/>
      <w:lvlJc w:val="left"/>
      <w:pPr>
        <w:ind w:left="1890" w:hanging="420"/>
      </w:pPr>
    </w:lvl>
    <w:lvl w:ilvl="3" w:tplc="0409000F">
      <w:start w:val="1"/>
      <w:numFmt w:val="decimal"/>
      <w:lvlText w:val="%4."/>
      <w:lvlJc w:val="left"/>
      <w:pPr>
        <w:ind w:left="2310" w:hanging="420"/>
      </w:pPr>
    </w:lvl>
    <w:lvl w:ilvl="4" w:tplc="04090017">
      <w:start w:val="1"/>
      <w:numFmt w:val="aiueoFullWidth"/>
      <w:lvlText w:val="(%5)"/>
      <w:lvlJc w:val="left"/>
      <w:pPr>
        <w:ind w:left="2730" w:hanging="420"/>
      </w:pPr>
    </w:lvl>
    <w:lvl w:ilvl="5" w:tplc="04090011">
      <w:start w:val="1"/>
      <w:numFmt w:val="decimalEnclosedCircle"/>
      <w:lvlText w:val="%6"/>
      <w:lvlJc w:val="left"/>
      <w:pPr>
        <w:ind w:left="3150" w:hanging="420"/>
      </w:pPr>
    </w:lvl>
    <w:lvl w:ilvl="6" w:tplc="0409000F">
      <w:start w:val="1"/>
      <w:numFmt w:val="decimal"/>
      <w:lvlText w:val="%7."/>
      <w:lvlJc w:val="left"/>
      <w:pPr>
        <w:ind w:left="3570" w:hanging="420"/>
      </w:pPr>
    </w:lvl>
    <w:lvl w:ilvl="7" w:tplc="04090017">
      <w:start w:val="1"/>
      <w:numFmt w:val="aiueoFullWidth"/>
      <w:lvlText w:val="(%8)"/>
      <w:lvlJc w:val="left"/>
      <w:pPr>
        <w:ind w:left="3990" w:hanging="420"/>
      </w:pPr>
    </w:lvl>
    <w:lvl w:ilvl="8" w:tplc="04090011">
      <w:start w:val="1"/>
      <w:numFmt w:val="decimalEnclosedCircle"/>
      <w:lvlText w:val="%9"/>
      <w:lvlJc w:val="left"/>
      <w:pPr>
        <w:ind w:left="4410" w:hanging="420"/>
      </w:pPr>
    </w:lvl>
  </w:abstractNum>
  <w:abstractNum w:abstractNumId="1" w15:restartNumberingAfterBreak="0">
    <w:nsid w:val="00000002"/>
    <w:multiLevelType w:val="hybridMultilevel"/>
    <w:tmpl w:val="38185922"/>
    <w:lvl w:ilvl="0" w:tplc="7108A64E">
      <w:start w:val="1"/>
      <w:numFmt w:val="decimalFullWidth"/>
      <w:suff w:val="nothing"/>
      <w:lvlText w:val="（%1）"/>
      <w:lvlJc w:val="left"/>
      <w:pPr>
        <w:ind w:left="0" w:firstLine="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0000003"/>
    <w:multiLevelType w:val="hybridMultilevel"/>
    <w:tmpl w:val="9356DCB4"/>
    <w:lvl w:ilvl="0" w:tplc="799CDE24">
      <w:start w:val="1"/>
      <w:numFmt w:val="decimalFullWidth"/>
      <w:suff w:val="nothing"/>
      <w:lvlText w:val="（%1）"/>
      <w:lvlJc w:val="left"/>
      <w:pPr>
        <w:ind w:left="420" w:hanging="420"/>
      </w:pPr>
      <w:rPr>
        <w:rFonts w:hint="default"/>
      </w:rPr>
    </w:lvl>
    <w:lvl w:ilvl="1" w:tplc="6450E746">
      <w:start w:val="1"/>
      <w:numFmt w:val="decimalEnclosedCircle"/>
      <w:lvlText w:val="%2"/>
      <w:lvlJc w:val="left"/>
      <w:pPr>
        <w:ind w:left="1260" w:hanging="420"/>
      </w:pPr>
      <w:rPr>
        <w:rFonts w:hint="eastAsia"/>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3CB"/>
    <w:rsid w:val="00070330"/>
    <w:rsid w:val="001E0C62"/>
    <w:rsid w:val="009A53CB"/>
    <w:rsid w:val="009C7783"/>
    <w:rsid w:val="00A338B0"/>
    <w:rsid w:val="00BA58A3"/>
    <w:rsid w:val="00D25E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47D772"/>
  <w15:chartTrackingRefBased/>
  <w15:docId w15:val="{5FED9B29-D44A-4A87-9D74-919552B14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0"/>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A53CB"/>
    <w:pPr>
      <w:widowControl w:val="0"/>
      <w:jc w:val="both"/>
    </w:pPr>
    <w:rPr>
      <w:rFonts w:eastAsia="ＭＳ 明朝" w:cs="Times New Roman"/>
      <w:szCs w:val="20"/>
    </w:rPr>
  </w:style>
  <w:style w:type="paragraph" w:styleId="1">
    <w:name w:val="heading 1"/>
    <w:basedOn w:val="a"/>
    <w:next w:val="a"/>
    <w:link w:val="10"/>
    <w:qFormat/>
    <w:rsid w:val="009A53CB"/>
    <w:pPr>
      <w:keepNext/>
      <w:shd w:val="clear" w:color="auto" w:fill="CCFF99"/>
      <w:spacing w:line="360" w:lineRule="auto"/>
      <w:outlineLvl w:val="0"/>
    </w:pPr>
    <w:rPr>
      <w:rFonts w:asciiTheme="majorHAnsi" w:eastAsiaTheme="majorEastAsia" w:hAnsiTheme="majorHAnsi"/>
      <w:sz w:val="24"/>
    </w:rPr>
  </w:style>
  <w:style w:type="paragraph" w:styleId="2">
    <w:name w:val="heading 2"/>
    <w:basedOn w:val="a"/>
    <w:next w:val="a"/>
    <w:link w:val="20"/>
    <w:qFormat/>
    <w:rsid w:val="009A53CB"/>
    <w:pPr>
      <w:keepNext/>
      <w:spacing w:line="360" w:lineRule="auto"/>
      <w:outlineLvl w:val="1"/>
    </w:pPr>
    <w:rPr>
      <w:rFonts w:asciiTheme="majorHAnsi" w:eastAsiaTheme="majorEastAsia" w:hAnsiTheme="majorHAns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9A53CB"/>
    <w:rPr>
      <w:rFonts w:asciiTheme="majorHAnsi" w:eastAsiaTheme="majorEastAsia" w:hAnsiTheme="majorHAnsi" w:cs="Times New Roman"/>
      <w:sz w:val="24"/>
      <w:szCs w:val="20"/>
      <w:shd w:val="clear" w:color="auto" w:fill="CCFF99"/>
    </w:rPr>
  </w:style>
  <w:style w:type="character" w:customStyle="1" w:styleId="20">
    <w:name w:val="見出し 2 (文字)"/>
    <w:basedOn w:val="a0"/>
    <w:link w:val="2"/>
    <w:rsid w:val="009A53CB"/>
    <w:rPr>
      <w:rFonts w:asciiTheme="majorHAnsi" w:eastAsiaTheme="majorEastAsia" w:hAnsiTheme="majorHAnsi" w:cs="Times New Roman"/>
      <w:szCs w:val="20"/>
    </w:rPr>
  </w:style>
  <w:style w:type="paragraph" w:customStyle="1" w:styleId="a3">
    <w:name w:val="標準次下げ"/>
    <w:basedOn w:val="a"/>
    <w:link w:val="a4"/>
    <w:qFormat/>
    <w:rsid w:val="009A53CB"/>
    <w:pPr>
      <w:ind w:left="630" w:hangingChars="300" w:hanging="630"/>
    </w:pPr>
  </w:style>
  <w:style w:type="character" w:customStyle="1" w:styleId="a4">
    <w:name w:val="標準次下げ (文字)"/>
    <w:basedOn w:val="a0"/>
    <w:link w:val="a3"/>
    <w:rsid w:val="009A53CB"/>
    <w:rPr>
      <w:rFonts w:eastAsia="ＭＳ 明朝" w:cs="Times New Roman"/>
      <w:szCs w:val="20"/>
    </w:rPr>
  </w:style>
  <w:style w:type="paragraph" w:styleId="a5">
    <w:name w:val="List Paragraph"/>
    <w:basedOn w:val="a"/>
    <w:qFormat/>
    <w:rsid w:val="009A53CB"/>
    <w:pPr>
      <w:ind w:leftChars="400" w:left="840"/>
    </w:pPr>
  </w:style>
  <w:style w:type="table" w:styleId="21">
    <w:name w:val="Light List Accent 4"/>
    <w:basedOn w:val="a1"/>
    <w:rsid w:val="009A53CB"/>
    <w:rPr>
      <w:rFonts w:cs="Times New Roman"/>
      <w:szCs w:val="20"/>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none" w:sz="2" w:space="0" w:color="auto"/>
        <w:insideV w:val="none" w:sz="2" w:space="0" w:color="auto"/>
      </w:tblBorders>
    </w:tblPr>
    <w:tblStylePr w:type="firstRow">
      <w:pPr>
        <w:spacing w:beforeLines="0" w:before="0" w:beforeAutospacing="0" w:afterLines="0" w:after="0" w:afterAutospacing="0" w:line="240" w:lineRule="auto"/>
      </w:pPr>
      <w:rPr>
        <w:b/>
        <w:color w:val="FFFFFF" w:themeColor="background1"/>
      </w:rPr>
      <w:tblPr/>
      <w:tcPr>
        <w:shd w:val="clear" w:color="auto" w:fill="FFC000" w:themeFill="accent4"/>
      </w:tcPr>
    </w:tblStylePr>
    <w:tblStylePr w:type="lastRow">
      <w:pPr>
        <w:spacing w:beforeLines="0" w:before="0" w:beforeAutospacing="0" w:afterLines="0" w:after="0" w:afterAutospacing="0" w:line="240" w:lineRule="auto"/>
      </w:pPr>
      <w:rPr>
        <w:b/>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rPr>
    </w:tblStylePr>
    <w:tblStylePr w:type="lastCol">
      <w:rPr>
        <w:b/>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998</Words>
  <Characters>5694</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山内　克矩</dc:creator>
  <cp:keywords/>
  <dc:description/>
  <cp:lastModifiedBy>山内　克矩</cp:lastModifiedBy>
  <cp:revision>4</cp:revision>
  <dcterms:created xsi:type="dcterms:W3CDTF">2023-08-18T04:40:00Z</dcterms:created>
  <dcterms:modified xsi:type="dcterms:W3CDTF">2023-08-18T05:59:00Z</dcterms:modified>
</cp:coreProperties>
</file>