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1D0E" w14:textId="585DE438" w:rsidR="00ED0EB6" w:rsidRPr="006F1226" w:rsidRDefault="00CE5A2F" w:rsidP="00F05F7B">
      <w:pPr>
        <w:jc w:val="center"/>
        <w:rPr>
          <w:rFonts w:ascii="ＭＳ ゴシック" w:eastAsia="ＭＳ ゴシック" w:hAnsi="ＭＳ ゴシック"/>
          <w:szCs w:val="21"/>
        </w:rPr>
      </w:pPr>
      <w:r>
        <w:rPr>
          <w:rFonts w:ascii="ＭＳ ゴシック" w:eastAsia="ＭＳ ゴシック" w:hAnsi="ＭＳ ゴシック" w:hint="eastAsia"/>
          <w:szCs w:val="21"/>
        </w:rPr>
        <w:t>守口市</w:t>
      </w:r>
      <w:r w:rsidRPr="00CE5A2F">
        <w:rPr>
          <w:rFonts w:ascii="ＭＳ ゴシック" w:eastAsia="ＭＳ ゴシック" w:hAnsi="ＭＳ ゴシック" w:hint="eastAsia"/>
          <w:szCs w:val="21"/>
        </w:rPr>
        <w:t>乳児等通園支援事業の認可</w:t>
      </w:r>
      <w:r w:rsidR="00900EE3" w:rsidRPr="006F1226">
        <w:rPr>
          <w:rFonts w:ascii="ＭＳ ゴシック" w:eastAsia="ＭＳ ゴシック" w:hAnsi="ＭＳ ゴシック" w:hint="eastAsia"/>
          <w:szCs w:val="21"/>
        </w:rPr>
        <w:t>に関する審査基準</w:t>
      </w:r>
    </w:p>
    <w:p w14:paraId="3E7994C0" w14:textId="77777777" w:rsidR="006D56C3" w:rsidRPr="006F1226" w:rsidRDefault="006D56C3">
      <w:pPr>
        <w:rPr>
          <w:rFonts w:ascii="ＭＳ ゴシック" w:eastAsia="ＭＳ ゴシック" w:hAnsi="ＭＳ ゴシック"/>
          <w:szCs w:val="21"/>
        </w:rPr>
      </w:pPr>
    </w:p>
    <w:p w14:paraId="594C5D98" w14:textId="76A81E29" w:rsidR="007A67BE" w:rsidRPr="006F1226" w:rsidRDefault="006D56C3">
      <w:pPr>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rsidR="007A67BE" w:rsidRPr="006F1226">
        <w:rPr>
          <w:rFonts w:ascii="ＭＳ ゴシック" w:eastAsia="ＭＳ ゴシック" w:hAnsi="ＭＳ ゴシック" w:hint="eastAsia"/>
          <w:szCs w:val="21"/>
        </w:rPr>
        <w:t>この基準は、</w:t>
      </w:r>
      <w:r w:rsidR="00364B78">
        <w:rPr>
          <w:rFonts w:ascii="ＭＳ ゴシック" w:eastAsia="ＭＳ ゴシック" w:hAnsi="ＭＳ ゴシック" w:hint="eastAsia"/>
          <w:szCs w:val="21"/>
        </w:rPr>
        <w:t>守口市における</w:t>
      </w:r>
      <w:r w:rsidR="00C22AC1" w:rsidRPr="00C22AC1">
        <w:rPr>
          <w:rFonts w:ascii="ＭＳ ゴシック" w:eastAsia="ＭＳ ゴシック" w:hAnsi="ＭＳ ゴシック" w:hint="eastAsia"/>
          <w:szCs w:val="21"/>
        </w:rPr>
        <w:t>児童福祉法（昭和22年法律第164号。以下「法」という。）第34条の15第２項に定める乳児等通園支援事業を行おうとする者に対</w:t>
      </w:r>
      <w:r w:rsidR="00C22AC1">
        <w:rPr>
          <w:rFonts w:ascii="ＭＳ ゴシック" w:eastAsia="ＭＳ ゴシック" w:hAnsi="ＭＳ ゴシック" w:hint="eastAsia"/>
          <w:szCs w:val="21"/>
        </w:rPr>
        <w:t>する</w:t>
      </w:r>
      <w:r w:rsidR="007A67BE" w:rsidRPr="006F1226">
        <w:rPr>
          <w:rFonts w:ascii="ＭＳ ゴシック" w:eastAsia="ＭＳ ゴシック" w:hAnsi="ＭＳ ゴシック" w:hint="eastAsia"/>
          <w:szCs w:val="21"/>
        </w:rPr>
        <w:t>認可についての基準を定めるものとする。</w:t>
      </w:r>
    </w:p>
    <w:p w14:paraId="3DEE8D0E" w14:textId="77777777" w:rsidR="00A565D2" w:rsidRDefault="00A565D2" w:rsidP="007A67BE">
      <w:pPr>
        <w:ind w:firstLineChars="100" w:firstLine="197"/>
        <w:rPr>
          <w:rFonts w:ascii="ＭＳ ゴシック" w:eastAsia="ＭＳ ゴシック" w:hAnsi="ＭＳ ゴシック"/>
          <w:szCs w:val="21"/>
        </w:rPr>
      </w:pPr>
    </w:p>
    <w:p w14:paraId="113C67B4" w14:textId="76203155" w:rsidR="00DC2051" w:rsidRDefault="00AF4037" w:rsidP="00AF4037">
      <w:pPr>
        <w:ind w:left="197" w:hangingChars="100" w:hanging="197"/>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DC2051">
        <w:rPr>
          <w:rFonts w:ascii="ＭＳ ゴシック" w:eastAsia="ＭＳ ゴシック" w:hAnsi="ＭＳ ゴシック" w:hint="eastAsia"/>
          <w:szCs w:val="21"/>
        </w:rPr>
        <w:t>審査の基準</w:t>
      </w:r>
    </w:p>
    <w:p w14:paraId="61AF73DF" w14:textId="1942250E" w:rsidR="003A1BB1" w:rsidRPr="006F1226" w:rsidRDefault="007A67BE" w:rsidP="00DC2051">
      <w:pPr>
        <w:ind w:leftChars="100" w:left="197" w:firstLineChars="100" w:firstLine="197"/>
        <w:rPr>
          <w:rFonts w:ascii="ＭＳ ゴシック" w:eastAsia="ＭＳ ゴシック" w:hAnsi="ＭＳ ゴシック"/>
          <w:szCs w:val="21"/>
        </w:rPr>
      </w:pPr>
      <w:r w:rsidRPr="006F1226">
        <w:rPr>
          <w:rFonts w:ascii="ＭＳ ゴシック" w:eastAsia="ＭＳ ゴシック" w:hAnsi="ＭＳ ゴシック" w:hint="eastAsia"/>
          <w:szCs w:val="21"/>
        </w:rPr>
        <w:t>法</w:t>
      </w:r>
      <w:r w:rsidR="00900EE3" w:rsidRPr="006F1226">
        <w:rPr>
          <w:rFonts w:ascii="ＭＳ ゴシック" w:eastAsia="ＭＳ ゴシック" w:hAnsi="ＭＳ ゴシック" w:hint="eastAsia"/>
          <w:szCs w:val="21"/>
        </w:rPr>
        <w:t>第</w:t>
      </w:r>
      <w:r w:rsidR="00C22AC1">
        <w:rPr>
          <w:rFonts w:ascii="ＭＳ ゴシック" w:eastAsia="ＭＳ ゴシック" w:hAnsi="ＭＳ ゴシック" w:hint="eastAsia"/>
          <w:szCs w:val="21"/>
        </w:rPr>
        <w:t>34</w:t>
      </w:r>
      <w:r w:rsidR="00900EE3" w:rsidRPr="006F1226">
        <w:rPr>
          <w:rFonts w:ascii="ＭＳ ゴシック" w:eastAsia="ＭＳ ゴシック" w:hAnsi="ＭＳ ゴシック" w:hint="eastAsia"/>
          <w:szCs w:val="21"/>
        </w:rPr>
        <w:t>条</w:t>
      </w:r>
      <w:r w:rsidR="00C22AC1">
        <w:rPr>
          <w:rFonts w:ascii="ＭＳ ゴシック" w:eastAsia="ＭＳ ゴシック" w:hAnsi="ＭＳ ゴシック" w:hint="eastAsia"/>
          <w:szCs w:val="21"/>
        </w:rPr>
        <w:t>の15</w:t>
      </w:r>
      <w:r w:rsidR="00900EE3" w:rsidRPr="006F1226">
        <w:rPr>
          <w:rFonts w:ascii="ＭＳ ゴシック" w:eastAsia="ＭＳ ゴシック" w:hAnsi="ＭＳ ゴシック" w:hint="eastAsia"/>
          <w:szCs w:val="21"/>
        </w:rPr>
        <w:t>第</w:t>
      </w:r>
      <w:r w:rsidR="00C22AC1">
        <w:rPr>
          <w:rFonts w:ascii="ＭＳ ゴシック" w:eastAsia="ＭＳ ゴシック" w:hAnsi="ＭＳ ゴシック" w:hint="eastAsia"/>
          <w:szCs w:val="21"/>
        </w:rPr>
        <w:t>２</w:t>
      </w:r>
      <w:r w:rsidR="00900EE3" w:rsidRPr="006F1226">
        <w:rPr>
          <w:rFonts w:ascii="ＭＳ ゴシック" w:eastAsia="ＭＳ ゴシック" w:hAnsi="ＭＳ ゴシック" w:hint="eastAsia"/>
          <w:szCs w:val="21"/>
        </w:rPr>
        <w:t>項の認可については、</w:t>
      </w:r>
      <w:r w:rsidR="00C22AC1" w:rsidRPr="00C22AC1">
        <w:rPr>
          <w:rFonts w:ascii="ＭＳ ゴシック" w:eastAsia="ＭＳ ゴシック" w:hAnsi="ＭＳ ゴシック" w:hint="eastAsia"/>
          <w:szCs w:val="21"/>
        </w:rPr>
        <w:t>守口市乳児等通園支援事業の設備及び運営に関する基準を定める条例</w:t>
      </w:r>
      <w:r w:rsidR="00900EE3" w:rsidRPr="006F1226">
        <w:rPr>
          <w:rFonts w:ascii="ＭＳ ゴシック" w:eastAsia="ＭＳ ゴシック" w:hAnsi="ＭＳ ゴシック" w:hint="eastAsia"/>
          <w:szCs w:val="21"/>
        </w:rPr>
        <w:t>（</w:t>
      </w:r>
      <w:r w:rsidR="00C22AC1">
        <w:rPr>
          <w:rFonts w:ascii="ＭＳ ゴシック" w:eastAsia="ＭＳ ゴシック" w:hAnsi="ＭＳ ゴシック" w:hint="eastAsia"/>
          <w:szCs w:val="21"/>
        </w:rPr>
        <w:t>令和７</w:t>
      </w:r>
      <w:r w:rsidR="00900EE3" w:rsidRPr="006F1226">
        <w:rPr>
          <w:rFonts w:ascii="ＭＳ ゴシック" w:eastAsia="ＭＳ ゴシック" w:hAnsi="ＭＳ ゴシック" w:hint="eastAsia"/>
          <w:szCs w:val="21"/>
        </w:rPr>
        <w:t>年</w:t>
      </w:r>
      <w:r w:rsidR="00C22AC1">
        <w:rPr>
          <w:rFonts w:ascii="ＭＳ ゴシック" w:eastAsia="ＭＳ ゴシック" w:hAnsi="ＭＳ ゴシック" w:hint="eastAsia"/>
          <w:szCs w:val="21"/>
        </w:rPr>
        <w:t>守口市</w:t>
      </w:r>
      <w:r w:rsidR="00900EE3" w:rsidRPr="006F1226">
        <w:rPr>
          <w:rFonts w:ascii="ＭＳ ゴシック" w:eastAsia="ＭＳ ゴシック" w:hAnsi="ＭＳ ゴシック" w:hint="eastAsia"/>
          <w:szCs w:val="21"/>
        </w:rPr>
        <w:t>条例第</w:t>
      </w:r>
      <w:r w:rsidR="00956319">
        <w:rPr>
          <w:rFonts w:ascii="ＭＳ ゴシック" w:eastAsia="ＭＳ ゴシック" w:hAnsi="ＭＳ ゴシック" w:hint="eastAsia"/>
          <w:szCs w:val="21"/>
        </w:rPr>
        <w:t>24</w:t>
      </w:r>
      <w:r w:rsidR="00900EE3" w:rsidRPr="006F1226">
        <w:rPr>
          <w:rFonts w:ascii="ＭＳ ゴシック" w:eastAsia="ＭＳ ゴシック" w:hAnsi="ＭＳ ゴシック" w:hint="eastAsia"/>
          <w:szCs w:val="21"/>
        </w:rPr>
        <w:t>号）、法その他関係法令のほか、この基準により審査</w:t>
      </w:r>
      <w:r w:rsidR="003A1BB1" w:rsidRPr="006F1226">
        <w:rPr>
          <w:rFonts w:ascii="ＭＳ ゴシック" w:eastAsia="ＭＳ ゴシック" w:hAnsi="ＭＳ ゴシック" w:hint="eastAsia"/>
          <w:szCs w:val="21"/>
        </w:rPr>
        <w:t>する。</w:t>
      </w:r>
    </w:p>
    <w:p w14:paraId="79996B2E" w14:textId="77777777" w:rsidR="00AB50B2" w:rsidRPr="006F1226" w:rsidRDefault="00AB50B2">
      <w:pPr>
        <w:rPr>
          <w:rFonts w:ascii="ＭＳ ゴシック" w:eastAsia="ＭＳ ゴシック" w:hAnsi="ＭＳ ゴシック"/>
          <w:szCs w:val="21"/>
        </w:rPr>
      </w:pPr>
    </w:p>
    <w:p w14:paraId="0699B761" w14:textId="6BFD5D15" w:rsidR="003D2E56" w:rsidRPr="006F1226" w:rsidRDefault="00770FA3">
      <w:pPr>
        <w:rPr>
          <w:rFonts w:ascii="ＭＳ ゴシック" w:eastAsia="ＭＳ ゴシック" w:hAnsi="ＭＳ ゴシック"/>
          <w:szCs w:val="21"/>
        </w:rPr>
      </w:pPr>
      <w:r>
        <w:rPr>
          <w:rFonts w:ascii="ＭＳ ゴシック" w:eastAsia="ＭＳ ゴシック" w:hAnsi="ＭＳ ゴシック" w:hint="eastAsia"/>
          <w:szCs w:val="21"/>
        </w:rPr>
        <w:t>２</w:t>
      </w:r>
      <w:r w:rsidR="003D2E56" w:rsidRPr="006F1226">
        <w:rPr>
          <w:rFonts w:ascii="ＭＳ ゴシック" w:eastAsia="ＭＳ ゴシック" w:hAnsi="ＭＳ ゴシック" w:hint="eastAsia"/>
          <w:szCs w:val="21"/>
        </w:rPr>
        <w:t xml:space="preserve">　</w:t>
      </w:r>
      <w:r w:rsidR="009D47C5">
        <w:rPr>
          <w:rFonts w:ascii="ＭＳ ゴシック" w:eastAsia="ＭＳ ゴシック" w:hAnsi="ＭＳ ゴシック" w:hint="eastAsia"/>
          <w:szCs w:val="21"/>
        </w:rPr>
        <w:t>経済的基礎</w:t>
      </w:r>
    </w:p>
    <w:p w14:paraId="0DC77EB6" w14:textId="77777777" w:rsidR="00196719" w:rsidRDefault="009D47C5" w:rsidP="00196719">
      <w:pPr>
        <w:ind w:leftChars="200" w:left="591" w:hangingChars="100" w:hanging="197"/>
        <w:rPr>
          <w:rFonts w:ascii="ＭＳ ゴシック" w:eastAsia="ＭＳ ゴシック" w:hAnsi="ＭＳ ゴシック"/>
          <w:szCs w:val="21"/>
        </w:rPr>
      </w:pPr>
      <w:r w:rsidRPr="009D47C5">
        <w:rPr>
          <w:rFonts w:ascii="ＭＳ ゴシック" w:eastAsia="ＭＳ ゴシック" w:hAnsi="ＭＳ ゴシック" w:hint="eastAsia"/>
          <w:szCs w:val="21"/>
        </w:rPr>
        <w:t>法第34条の15第３項第１号に規定する「乳児等通園支援事業を行うために必要な経済的基礎」と</w:t>
      </w:r>
    </w:p>
    <w:p w14:paraId="4BDB93E5" w14:textId="46BE4E1D" w:rsidR="00F22890" w:rsidRPr="006F1226" w:rsidRDefault="00F22890" w:rsidP="00196719">
      <w:pPr>
        <w:ind w:firstLineChars="100" w:firstLine="197"/>
        <w:rPr>
          <w:rFonts w:ascii="ＭＳ ゴシック" w:eastAsia="ＭＳ ゴシック" w:hAnsi="ＭＳ ゴシック"/>
          <w:szCs w:val="21"/>
        </w:rPr>
      </w:pPr>
      <w:r w:rsidRPr="006F1226">
        <w:rPr>
          <w:rFonts w:ascii="ＭＳ ゴシック" w:eastAsia="ＭＳ ゴシック" w:hAnsi="ＭＳ ゴシック" w:hint="eastAsia"/>
          <w:szCs w:val="21"/>
        </w:rPr>
        <w:t>は、次のいずれにも該当するものとする。</w:t>
      </w:r>
    </w:p>
    <w:p w14:paraId="01388A19" w14:textId="5D1ECFA6" w:rsidR="00C95156" w:rsidRPr="00870F3E" w:rsidRDefault="00196719" w:rsidP="00B64067">
      <w:pPr>
        <w:ind w:leftChars="99" w:left="424" w:hangingChars="116" w:hanging="229"/>
        <w:rPr>
          <w:rFonts w:ascii="ＭＳ ゴシック" w:eastAsia="ＭＳ ゴシック" w:hAnsi="ＭＳ ゴシック"/>
          <w:szCs w:val="21"/>
        </w:rPr>
      </w:pPr>
      <w:r w:rsidRPr="00870F3E">
        <w:t>(1)</w:t>
      </w:r>
      <w:r w:rsidR="008D05E4">
        <w:rPr>
          <w:rFonts w:ascii="ＭＳ 明朝" w:hAnsi="ＭＳ 明朝" w:hint="eastAsia"/>
          <w:sz w:val="24"/>
        </w:rPr>
        <w:t xml:space="preserve">　</w:t>
      </w:r>
      <w:r w:rsidR="008D05E4" w:rsidRPr="008D05E4">
        <w:rPr>
          <w:rFonts w:ascii="ＭＳ ゴシック" w:eastAsia="ＭＳ ゴシック" w:hAnsi="ＭＳ ゴシック" w:hint="eastAsia"/>
          <w:szCs w:val="21"/>
        </w:rPr>
        <w:t>乳児等通園支援事業を行うために必要な土地又は建物について、貸与を受ける場合は、</w:t>
      </w:r>
      <w:r w:rsidR="00E44CCF" w:rsidRPr="00E44CCF">
        <w:rPr>
          <w:rFonts w:ascii="ＭＳ ゴシック" w:eastAsia="ＭＳ ゴシック" w:hAnsi="ＭＳ ゴシック" w:hint="eastAsia"/>
          <w:szCs w:val="21"/>
        </w:rPr>
        <w:t>原則として、地上権又は賃借権を設定し、かつこれを登記し</w:t>
      </w:r>
      <w:r w:rsidR="00E44CCF">
        <w:rPr>
          <w:rFonts w:ascii="ＭＳ ゴシック" w:eastAsia="ＭＳ ゴシック" w:hAnsi="ＭＳ ゴシック" w:hint="eastAsia"/>
          <w:szCs w:val="21"/>
        </w:rPr>
        <w:t>ており、</w:t>
      </w:r>
      <w:r w:rsidR="008D05E4" w:rsidRPr="008D05E4">
        <w:rPr>
          <w:rFonts w:ascii="ＭＳ ゴシック" w:eastAsia="ＭＳ ゴシック" w:hAnsi="ＭＳ ゴシック" w:hint="eastAsia"/>
          <w:szCs w:val="21"/>
        </w:rPr>
        <w:t>賃借料が地域の水準に照らして適正な額以下であること。</w:t>
      </w:r>
      <w:r w:rsidR="00C95156" w:rsidRPr="00870F3E">
        <w:rPr>
          <w:rFonts w:ascii="ＭＳ ゴシック" w:eastAsia="ＭＳ ゴシック" w:hAnsi="ＭＳ ゴシック" w:hint="eastAsia"/>
          <w:szCs w:val="21"/>
        </w:rPr>
        <w:t xml:space="preserve"> </w:t>
      </w:r>
      <w:r w:rsidR="00E44CCF">
        <w:rPr>
          <w:rFonts w:ascii="ＭＳ ゴシック" w:eastAsia="ＭＳ ゴシック" w:hAnsi="ＭＳ ゴシック" w:hint="eastAsia"/>
          <w:szCs w:val="21"/>
        </w:rPr>
        <w:t>ただし、</w:t>
      </w:r>
      <w:r w:rsidR="00E44CCF" w:rsidRPr="00E44CCF">
        <w:rPr>
          <w:rFonts w:ascii="ＭＳ ゴシック" w:eastAsia="ＭＳ ゴシック" w:hAnsi="ＭＳ ゴシック" w:hint="eastAsia"/>
          <w:szCs w:val="21"/>
        </w:rPr>
        <w:t>安定的な事業の継続性の確保が図られると判断できる場合には、地上権又は賃借権の登記を行わないこととしても差し支えない</w:t>
      </w:r>
      <w:r w:rsidR="00874A74">
        <w:rPr>
          <w:rFonts w:ascii="ＭＳ ゴシック" w:eastAsia="ＭＳ ゴシック" w:hAnsi="ＭＳ ゴシック" w:hint="eastAsia"/>
          <w:szCs w:val="21"/>
        </w:rPr>
        <w:t>。</w:t>
      </w:r>
    </w:p>
    <w:p w14:paraId="39A9F88C" w14:textId="77777777" w:rsidR="00870F3E" w:rsidRPr="00870F3E" w:rsidRDefault="00531E50" w:rsidP="00F22890">
      <w:pPr>
        <w:ind w:leftChars="100" w:left="591" w:hangingChars="200" w:hanging="394"/>
        <w:rPr>
          <w:rFonts w:ascii="ＭＳ ゴシック" w:eastAsia="ＭＳ ゴシック" w:hAnsi="ＭＳ ゴシック"/>
          <w:szCs w:val="21"/>
        </w:rPr>
      </w:pPr>
      <w:r w:rsidRPr="00870F3E">
        <w:t>(2)</w:t>
      </w:r>
      <w:r w:rsidR="00870F3E" w:rsidRPr="00870F3E">
        <w:rPr>
          <w:rFonts w:hint="eastAsia"/>
        </w:rPr>
        <w:t xml:space="preserve">　</w:t>
      </w:r>
      <w:r w:rsidR="00870F3E" w:rsidRPr="00870F3E">
        <w:rPr>
          <w:rFonts w:ascii="ＭＳ ゴシック" w:eastAsia="ＭＳ ゴシック" w:hAnsi="ＭＳ ゴシック" w:hint="eastAsia"/>
          <w:szCs w:val="21"/>
        </w:rPr>
        <w:t>乳児等通園支援事業</w:t>
      </w:r>
      <w:r w:rsidR="00F22890" w:rsidRPr="00870F3E">
        <w:rPr>
          <w:rFonts w:ascii="ＭＳ ゴシック" w:eastAsia="ＭＳ ゴシック" w:hAnsi="ＭＳ ゴシック" w:hint="eastAsia"/>
          <w:szCs w:val="21"/>
        </w:rPr>
        <w:t>の年間事業費の</w:t>
      </w:r>
      <w:r w:rsidR="007E4483" w:rsidRPr="00870F3E">
        <w:rPr>
          <w:rFonts w:ascii="ＭＳ ゴシック" w:eastAsia="ＭＳ ゴシック" w:hAnsi="ＭＳ ゴシック" w:hint="eastAsia"/>
          <w:szCs w:val="21"/>
        </w:rPr>
        <w:t>12</w:t>
      </w:r>
      <w:r w:rsidR="00F22890" w:rsidRPr="00870F3E">
        <w:rPr>
          <w:rFonts w:ascii="ＭＳ ゴシック" w:eastAsia="ＭＳ ゴシック" w:hAnsi="ＭＳ ゴシック" w:hint="eastAsia"/>
          <w:szCs w:val="21"/>
        </w:rPr>
        <w:t>分の１以上に相当する資金を、普通預金、当座預金等の</w:t>
      </w:r>
    </w:p>
    <w:p w14:paraId="1BFBA64F" w14:textId="1EF1B498" w:rsidR="00F22890" w:rsidRPr="006F1226" w:rsidRDefault="00F22890" w:rsidP="00870F3E">
      <w:pPr>
        <w:ind w:firstLineChars="200" w:firstLine="394"/>
        <w:rPr>
          <w:rFonts w:ascii="ＭＳ ゴシック" w:eastAsia="ＭＳ ゴシック" w:hAnsi="ＭＳ ゴシック"/>
          <w:szCs w:val="21"/>
        </w:rPr>
      </w:pPr>
      <w:r w:rsidRPr="00870F3E">
        <w:rPr>
          <w:rFonts w:ascii="ＭＳ ゴシック" w:eastAsia="ＭＳ ゴシック" w:hAnsi="ＭＳ ゴシック" w:hint="eastAsia"/>
          <w:szCs w:val="21"/>
        </w:rPr>
        <w:t>資産により保有していること。</w:t>
      </w:r>
    </w:p>
    <w:p w14:paraId="372EF378" w14:textId="01B36EE6" w:rsidR="00F22890" w:rsidRDefault="00531E50" w:rsidP="00180694">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t>(</w:t>
      </w:r>
      <w:r>
        <w:rPr>
          <w:rFonts w:hint="eastAsia"/>
        </w:rPr>
        <w:t>3</w:t>
      </w:r>
      <w:r>
        <w:t>)</w:t>
      </w:r>
      <w:r w:rsidR="00870F3E">
        <w:rPr>
          <w:rFonts w:hint="eastAsia"/>
        </w:rPr>
        <w:t xml:space="preserve">　</w:t>
      </w:r>
      <w:r w:rsidR="00180694" w:rsidRPr="00180694">
        <w:rPr>
          <w:rFonts w:ascii="ＭＳ ゴシック" w:eastAsia="ＭＳ ゴシック" w:hAnsi="ＭＳ ゴシック" w:hint="eastAsia"/>
          <w:szCs w:val="21"/>
        </w:rPr>
        <w:t>直近の会計年度において、乳児等通園支援事業を経営する事業以外の事業を含む全体の財務内容が、３年以上連続して損失を計上していないこと。</w:t>
      </w:r>
    </w:p>
    <w:p w14:paraId="34DB38AC" w14:textId="77777777" w:rsidR="009D47C5" w:rsidRDefault="009D47C5" w:rsidP="00180694">
      <w:pPr>
        <w:rPr>
          <w:rFonts w:ascii="ＭＳ ゴシック" w:eastAsia="ＭＳ ゴシック" w:hAnsi="ＭＳ ゴシック"/>
          <w:szCs w:val="21"/>
        </w:rPr>
      </w:pPr>
    </w:p>
    <w:p w14:paraId="2C2E69A0" w14:textId="3A8E59B0" w:rsidR="00831654" w:rsidRPr="006F1226" w:rsidRDefault="00770FA3" w:rsidP="00831654">
      <w:pPr>
        <w:rPr>
          <w:rFonts w:ascii="ＭＳ ゴシック" w:eastAsia="ＭＳ ゴシック" w:hAnsi="ＭＳ ゴシック"/>
          <w:szCs w:val="21"/>
        </w:rPr>
      </w:pPr>
      <w:r>
        <w:rPr>
          <w:rFonts w:ascii="ＭＳ ゴシック" w:eastAsia="ＭＳ ゴシック" w:hAnsi="ＭＳ ゴシック" w:hint="eastAsia"/>
          <w:szCs w:val="21"/>
        </w:rPr>
        <w:t>３</w:t>
      </w:r>
      <w:r w:rsidR="00831654" w:rsidRPr="006F1226">
        <w:rPr>
          <w:rFonts w:ascii="ＭＳ ゴシック" w:eastAsia="ＭＳ ゴシック" w:hAnsi="ＭＳ ゴシック" w:hint="eastAsia"/>
          <w:szCs w:val="21"/>
        </w:rPr>
        <w:t xml:space="preserve">　</w:t>
      </w:r>
      <w:r w:rsidR="00831654" w:rsidRPr="00831654">
        <w:rPr>
          <w:rFonts w:ascii="ＭＳ ゴシック" w:eastAsia="ＭＳ ゴシック" w:hAnsi="ＭＳ ゴシック" w:hint="eastAsia"/>
          <w:szCs w:val="21"/>
        </w:rPr>
        <w:t>実務を担当する幹部職員</w:t>
      </w:r>
    </w:p>
    <w:p w14:paraId="341A789C" w14:textId="77777777" w:rsidR="00831654" w:rsidRPr="00831654" w:rsidRDefault="00831654" w:rsidP="000145FF">
      <w:pPr>
        <w:ind w:leftChars="100" w:left="197" w:firstLineChars="94" w:firstLine="185"/>
        <w:rPr>
          <w:rFonts w:ascii="ＭＳ ゴシック" w:eastAsia="ＭＳ ゴシック" w:hAnsi="ＭＳ ゴシック"/>
          <w:szCs w:val="21"/>
        </w:rPr>
      </w:pPr>
      <w:r w:rsidRPr="00831654">
        <w:rPr>
          <w:rFonts w:ascii="ＭＳ ゴシック" w:eastAsia="ＭＳ ゴシック" w:hAnsi="ＭＳ ゴシック" w:hint="eastAsia"/>
          <w:szCs w:val="21"/>
        </w:rPr>
        <w:t>法第34条の15第３項第３号に規定する「実務を担当する幹部職員が社会福祉事業に関する知識又は経験を有すること」とは、(1)及び(2)のいずれにも該当するもの、又は(3)に該当するものとする。なお、この場合の「保育所等」とは、保育所並びに保育所以外の児童福祉施設、認定こども園、幼稚園、家庭的保育事業等及び乳児等通園支援事業をいう。</w:t>
      </w:r>
    </w:p>
    <w:p w14:paraId="22535DEE" w14:textId="77777777" w:rsidR="00436771" w:rsidRDefault="00531E50" w:rsidP="00436771">
      <w:pPr>
        <w:ind w:leftChars="100" w:left="591" w:hangingChars="200" w:hanging="394"/>
        <w:rPr>
          <w:rFonts w:ascii="ＭＳ ゴシック" w:eastAsia="ＭＳ ゴシック" w:hAnsi="ＭＳ ゴシック"/>
          <w:szCs w:val="21"/>
        </w:rPr>
      </w:pPr>
      <w:r>
        <w:t>(1)</w:t>
      </w:r>
      <w:r w:rsidR="00436771">
        <w:rPr>
          <w:rFonts w:ascii="ＭＳ ゴシック" w:eastAsia="ＭＳ ゴシック" w:hAnsi="ＭＳ ゴシック" w:hint="eastAsia"/>
          <w:szCs w:val="21"/>
        </w:rPr>
        <w:t xml:space="preserve">　</w:t>
      </w:r>
      <w:r w:rsidR="00831654" w:rsidRPr="00831654">
        <w:rPr>
          <w:rFonts w:ascii="ＭＳ ゴシック" w:eastAsia="ＭＳ ゴシック" w:hAnsi="ＭＳ ゴシック" w:hint="eastAsia"/>
          <w:szCs w:val="21"/>
        </w:rPr>
        <w:t>実務を担当する幹部職員が、保育所等において２年以上勤務した経験を有する者であること、若</w:t>
      </w:r>
    </w:p>
    <w:p w14:paraId="558ECBDB" w14:textId="7E7D2723" w:rsidR="009D47C5" w:rsidRPr="00831654" w:rsidRDefault="00831654" w:rsidP="003845EC">
      <w:pPr>
        <w:ind w:leftChars="215" w:left="424"/>
        <w:rPr>
          <w:rFonts w:ascii="ＭＳ ゴシック" w:eastAsia="ＭＳ ゴシック" w:hAnsi="ＭＳ ゴシック"/>
          <w:szCs w:val="21"/>
        </w:rPr>
      </w:pPr>
      <w:r w:rsidRPr="00831654">
        <w:rPr>
          <w:rFonts w:ascii="ＭＳ ゴシック" w:eastAsia="ＭＳ ゴシック" w:hAnsi="ＭＳ ゴシック" w:hint="eastAsia"/>
          <w:szCs w:val="21"/>
        </w:rPr>
        <w:t>しくはこれと同等以上の能力を有すると認められる者であること、又は経営者に社会福祉事業について知識経験を有する者を含むこと。</w:t>
      </w:r>
    </w:p>
    <w:p w14:paraId="1F81BDE2" w14:textId="77777777" w:rsidR="00436771" w:rsidRDefault="00531E50" w:rsidP="00180694">
      <w:pPr>
        <w:ind w:leftChars="100" w:left="591" w:hangingChars="200" w:hanging="394"/>
        <w:rPr>
          <w:rFonts w:ascii="ＭＳ ゴシック" w:eastAsia="ＭＳ ゴシック" w:hAnsi="ＭＳ ゴシック"/>
          <w:szCs w:val="21"/>
        </w:rPr>
      </w:pPr>
      <w:r>
        <w:t>(2)</w:t>
      </w:r>
      <w:r w:rsidR="00436771">
        <w:rPr>
          <w:rFonts w:ascii="ＭＳ ゴシック" w:eastAsia="ＭＳ ゴシック" w:hAnsi="ＭＳ ゴシック" w:hint="eastAsia"/>
          <w:szCs w:val="21"/>
        </w:rPr>
        <w:t xml:space="preserve">　</w:t>
      </w:r>
      <w:r w:rsidR="00831654" w:rsidRPr="00831654">
        <w:rPr>
          <w:rFonts w:ascii="ＭＳ ゴシック" w:eastAsia="ＭＳ ゴシック" w:hAnsi="ＭＳ ゴシック" w:hint="eastAsia"/>
          <w:szCs w:val="21"/>
        </w:rPr>
        <w:t>社会福祉事業について知識経験を有する者、乳児等通園支援事業の利用者（保育の利用者その</w:t>
      </w:r>
    </w:p>
    <w:p w14:paraId="6D3F0E55" w14:textId="77777777" w:rsidR="00436771" w:rsidRDefault="00831654" w:rsidP="00436771">
      <w:pPr>
        <w:ind w:leftChars="200" w:left="591" w:hangingChars="100" w:hanging="197"/>
        <w:rPr>
          <w:rFonts w:ascii="ＭＳ ゴシック" w:eastAsia="ＭＳ ゴシック" w:hAnsi="ＭＳ ゴシック"/>
          <w:szCs w:val="21"/>
        </w:rPr>
      </w:pPr>
      <w:r w:rsidRPr="00831654">
        <w:rPr>
          <w:rFonts w:ascii="ＭＳ ゴシック" w:eastAsia="ＭＳ ゴシック" w:hAnsi="ＭＳ ゴシック" w:hint="eastAsia"/>
          <w:szCs w:val="21"/>
        </w:rPr>
        <w:t>他のこれに準ずる者を含む。）及び実務を担当する幹部職員を含む運営委員会（乳児等通園支援事業</w:t>
      </w:r>
    </w:p>
    <w:p w14:paraId="07EB8570" w14:textId="431F14D2" w:rsidR="00436771" w:rsidRDefault="00831654" w:rsidP="00436771">
      <w:pPr>
        <w:ind w:leftChars="200" w:left="591" w:hangingChars="100" w:hanging="197"/>
        <w:rPr>
          <w:rFonts w:ascii="ＭＳ ゴシック" w:eastAsia="ＭＳ ゴシック" w:hAnsi="ＭＳ ゴシック"/>
          <w:szCs w:val="21"/>
        </w:rPr>
      </w:pPr>
      <w:r w:rsidRPr="00831654">
        <w:rPr>
          <w:rFonts w:ascii="ＭＳ ゴシック" w:eastAsia="ＭＳ ゴシック" w:hAnsi="ＭＳ ゴシック" w:hint="eastAsia"/>
          <w:szCs w:val="21"/>
        </w:rPr>
        <w:t>の運営に関し、当該乳児等通園支援事業の設置者の相談に応じ、又は意見を述べる委員会をいう。）</w:t>
      </w:r>
    </w:p>
    <w:p w14:paraId="0D85CC35" w14:textId="2715BC74" w:rsidR="00831654" w:rsidRPr="00831654" w:rsidRDefault="00831654" w:rsidP="00436771">
      <w:pPr>
        <w:ind w:leftChars="200" w:left="591" w:hangingChars="100" w:hanging="197"/>
        <w:rPr>
          <w:rFonts w:ascii="ＭＳ ゴシック" w:eastAsia="ＭＳ ゴシック" w:hAnsi="ＭＳ ゴシック"/>
          <w:szCs w:val="21"/>
        </w:rPr>
      </w:pPr>
      <w:r w:rsidRPr="00831654">
        <w:rPr>
          <w:rFonts w:ascii="ＭＳ ゴシック" w:eastAsia="ＭＳ ゴシック" w:hAnsi="ＭＳ ゴシック" w:hint="eastAsia"/>
          <w:szCs w:val="21"/>
        </w:rPr>
        <w:t>を設置すること。</w:t>
      </w:r>
    </w:p>
    <w:p w14:paraId="2290B373" w14:textId="77777777" w:rsidR="00436771" w:rsidRDefault="00531E50" w:rsidP="00180694">
      <w:pPr>
        <w:ind w:leftChars="100" w:left="591" w:hangingChars="200" w:hanging="394"/>
        <w:rPr>
          <w:rFonts w:ascii="ＭＳ ゴシック" w:eastAsia="ＭＳ ゴシック" w:hAnsi="ＭＳ ゴシック"/>
          <w:szCs w:val="21"/>
        </w:rPr>
      </w:pPr>
      <w:r>
        <w:t>(</w:t>
      </w:r>
      <w:r>
        <w:rPr>
          <w:rFonts w:hint="eastAsia"/>
        </w:rPr>
        <w:t>3</w:t>
      </w:r>
      <w:r>
        <w:t>)</w:t>
      </w:r>
      <w:r w:rsidR="00436771">
        <w:rPr>
          <w:rFonts w:ascii="ＭＳ ゴシック" w:eastAsia="ＭＳ ゴシック" w:hAnsi="ＭＳ ゴシック" w:hint="eastAsia"/>
          <w:szCs w:val="21"/>
        </w:rPr>
        <w:t xml:space="preserve">　</w:t>
      </w:r>
      <w:r w:rsidR="00831654" w:rsidRPr="00831654">
        <w:rPr>
          <w:rFonts w:ascii="ＭＳ ゴシック" w:eastAsia="ＭＳ ゴシック" w:hAnsi="ＭＳ ゴシック" w:hint="eastAsia"/>
          <w:szCs w:val="21"/>
        </w:rPr>
        <w:t>経営者に乳児等通園支援事業の利用者（保育の利用者その他これに準ずる者を含む。）及び実務</w:t>
      </w:r>
    </w:p>
    <w:p w14:paraId="524AC31F" w14:textId="7EDA94F0" w:rsidR="009D47C5" w:rsidRDefault="00831654" w:rsidP="00436771">
      <w:pPr>
        <w:ind w:leftChars="200" w:left="591" w:hangingChars="100" w:hanging="197"/>
        <w:rPr>
          <w:rFonts w:ascii="ＭＳ ゴシック" w:eastAsia="ＭＳ ゴシック" w:hAnsi="ＭＳ ゴシック"/>
          <w:szCs w:val="21"/>
        </w:rPr>
      </w:pPr>
      <w:r w:rsidRPr="00831654">
        <w:rPr>
          <w:rFonts w:ascii="ＭＳ ゴシック" w:eastAsia="ＭＳ ゴシック" w:hAnsi="ＭＳ ゴシック" w:hint="eastAsia"/>
          <w:szCs w:val="21"/>
        </w:rPr>
        <w:t>を担当する幹部職員を含むこと。</w:t>
      </w:r>
    </w:p>
    <w:p w14:paraId="4C02D53F" w14:textId="77777777" w:rsidR="00770FA3" w:rsidRDefault="00770FA3" w:rsidP="00770FA3">
      <w:pPr>
        <w:rPr>
          <w:rFonts w:ascii="ＭＳ ゴシック" w:eastAsia="ＭＳ ゴシック" w:hAnsi="ＭＳ ゴシック"/>
          <w:szCs w:val="21"/>
        </w:rPr>
      </w:pPr>
    </w:p>
    <w:p w14:paraId="23BBB578" w14:textId="0BA55219" w:rsidR="00770FA3" w:rsidRPr="006F1226" w:rsidRDefault="00770FA3" w:rsidP="00770FA3">
      <w:pPr>
        <w:rPr>
          <w:rFonts w:ascii="ＭＳ ゴシック" w:eastAsia="ＭＳ ゴシック" w:hAnsi="ＭＳ ゴシック"/>
          <w:szCs w:val="21"/>
        </w:rPr>
      </w:pPr>
      <w:r>
        <w:rPr>
          <w:rFonts w:ascii="ＭＳ ゴシック" w:eastAsia="ＭＳ ゴシック" w:hAnsi="ＭＳ ゴシック" w:hint="eastAsia"/>
          <w:szCs w:val="21"/>
        </w:rPr>
        <w:t>４</w:t>
      </w:r>
      <w:r w:rsidRPr="006F1226">
        <w:rPr>
          <w:rFonts w:ascii="ＭＳ ゴシック" w:eastAsia="ＭＳ ゴシック" w:hAnsi="ＭＳ ゴシック" w:hint="eastAsia"/>
          <w:szCs w:val="21"/>
        </w:rPr>
        <w:t xml:space="preserve">　食事</w:t>
      </w:r>
    </w:p>
    <w:p w14:paraId="337E79B3" w14:textId="73A07EDA" w:rsidR="00770FA3" w:rsidRDefault="00770FA3" w:rsidP="00E2220E">
      <w:pPr>
        <w:ind w:leftChars="100" w:left="197" w:firstLineChars="100" w:firstLine="197"/>
        <w:rPr>
          <w:rFonts w:ascii="ＭＳ ゴシック" w:eastAsia="ＭＳ ゴシック" w:hAnsi="ＭＳ ゴシック"/>
          <w:szCs w:val="21"/>
        </w:rPr>
      </w:pPr>
      <w:r w:rsidRPr="003474A4">
        <w:rPr>
          <w:rFonts w:ascii="ＭＳ ゴシック" w:eastAsia="ＭＳ ゴシック" w:hAnsi="ＭＳ ゴシック" w:hint="eastAsia"/>
          <w:szCs w:val="21"/>
        </w:rPr>
        <w:t>食事の提供を行う場合は、「乳児等通園支援事業の設備及び運営に関する基準の運用上の取扱いについて」（令和７年２月12日こ成保発第120号こども家庭庁成育局長通知）</w:t>
      </w:r>
      <w:r w:rsidR="0035401B">
        <w:rPr>
          <w:rFonts w:ascii="ＭＳ ゴシック" w:eastAsia="ＭＳ ゴシック" w:hAnsi="ＭＳ ゴシック" w:hint="eastAsia"/>
          <w:szCs w:val="21"/>
        </w:rPr>
        <w:t>を踏まえて</w:t>
      </w:r>
      <w:r w:rsidRPr="003474A4">
        <w:rPr>
          <w:rFonts w:ascii="ＭＳ ゴシック" w:eastAsia="ＭＳ ゴシック" w:hAnsi="ＭＳ ゴシック" w:hint="eastAsia"/>
          <w:szCs w:val="21"/>
        </w:rPr>
        <w:t>実施</w:t>
      </w:r>
      <w:r>
        <w:rPr>
          <w:rFonts w:ascii="ＭＳ ゴシック" w:eastAsia="ＭＳ ゴシック" w:hAnsi="ＭＳ ゴシック" w:hint="eastAsia"/>
          <w:szCs w:val="21"/>
        </w:rPr>
        <w:t>しなければならない。</w:t>
      </w:r>
    </w:p>
    <w:p w14:paraId="1BBAF4AF" w14:textId="77777777" w:rsidR="001D7E03" w:rsidRPr="00FF2D67" w:rsidRDefault="001D7E03" w:rsidP="00E2220E">
      <w:pPr>
        <w:ind w:leftChars="100" w:left="197" w:firstLineChars="100" w:firstLine="197"/>
        <w:rPr>
          <w:rFonts w:ascii="ＭＳ ゴシック" w:eastAsia="ＭＳ ゴシック" w:hAnsi="ＭＳ ゴシック"/>
          <w:szCs w:val="21"/>
        </w:rPr>
      </w:pPr>
    </w:p>
    <w:p w14:paraId="160FA0AC" w14:textId="12ED31CA" w:rsidR="00770FA3" w:rsidRPr="006F1226" w:rsidRDefault="00770FA3" w:rsidP="00770FA3">
      <w:pPr>
        <w:rPr>
          <w:rFonts w:ascii="ＭＳ ゴシック" w:eastAsia="ＭＳ ゴシック" w:hAnsi="ＭＳ ゴシック"/>
          <w:color w:val="FF0000"/>
          <w:szCs w:val="21"/>
          <w:u w:val="single"/>
        </w:rPr>
      </w:pPr>
      <w:r>
        <w:rPr>
          <w:rFonts w:ascii="ＭＳ ゴシック" w:eastAsia="ＭＳ ゴシック" w:hAnsi="ＭＳ ゴシック" w:hint="eastAsia"/>
          <w:szCs w:val="21"/>
        </w:rPr>
        <w:t>５</w:t>
      </w:r>
      <w:r w:rsidRPr="006F122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職員</w:t>
      </w:r>
    </w:p>
    <w:p w14:paraId="70939563" w14:textId="41E7F974" w:rsidR="00770FA3" w:rsidRPr="006F1226" w:rsidRDefault="00770FA3" w:rsidP="003845EC">
      <w:pPr>
        <w:ind w:leftChars="100" w:left="426" w:hangingChars="116" w:hanging="229"/>
        <w:rPr>
          <w:rFonts w:ascii="ＭＳ ゴシック" w:eastAsia="ＭＳ ゴシック" w:hAnsi="ＭＳ ゴシック"/>
          <w:szCs w:val="21"/>
        </w:rPr>
      </w:pPr>
      <w:r>
        <w:t>(1)</w:t>
      </w:r>
      <w:r>
        <w:t xml:space="preserve">　</w:t>
      </w:r>
      <w:r w:rsidR="001D7E03" w:rsidRPr="001D7E03">
        <w:rPr>
          <w:rFonts w:ascii="ＭＳ ゴシック" w:eastAsia="ＭＳ ゴシック" w:hAnsi="ＭＳ ゴシック" w:hint="eastAsia"/>
          <w:szCs w:val="21"/>
        </w:rPr>
        <w:t>乳児等通園支援事業の設備及び運営に関する基準（令和７年内閣府令第１号。以下「</w:t>
      </w:r>
      <w:r w:rsidR="001D7E03" w:rsidRPr="00DC2051">
        <w:rPr>
          <w:rFonts w:ascii="ＭＳ ゴシック" w:eastAsia="ＭＳ ゴシック" w:hAnsi="ＭＳ ゴシック" w:hint="eastAsia"/>
          <w:szCs w:val="21"/>
        </w:rPr>
        <w:t>設備運営基準</w:t>
      </w:r>
      <w:r w:rsidR="001D7E03" w:rsidRPr="001D7E03">
        <w:rPr>
          <w:rFonts w:ascii="ＭＳ ゴシック" w:eastAsia="ＭＳ ゴシック" w:hAnsi="ＭＳ ゴシック" w:hint="eastAsia"/>
          <w:szCs w:val="21"/>
        </w:rPr>
        <w:t>」と</w:t>
      </w:r>
      <w:r w:rsidR="001D7E03">
        <w:rPr>
          <w:rFonts w:ascii="ＭＳ ゴシック" w:eastAsia="ＭＳ ゴシック" w:hAnsi="ＭＳ ゴシック" w:hint="eastAsia"/>
          <w:szCs w:val="21"/>
        </w:rPr>
        <w:t>いう</w:t>
      </w:r>
      <w:r w:rsidR="001D7E03" w:rsidRPr="001D7E03">
        <w:rPr>
          <w:rFonts w:ascii="ＭＳ ゴシック" w:eastAsia="ＭＳ ゴシック" w:hAnsi="ＭＳ ゴシック" w:hint="eastAsia"/>
          <w:szCs w:val="21"/>
        </w:rPr>
        <w:t>。）</w:t>
      </w:r>
      <w:r w:rsidRPr="00DC2051">
        <w:rPr>
          <w:rFonts w:ascii="ＭＳ ゴシック" w:eastAsia="ＭＳ ゴシック" w:hAnsi="ＭＳ ゴシック" w:hint="eastAsia"/>
          <w:szCs w:val="21"/>
        </w:rPr>
        <w:t>第22条第２項に規定する乳児等通園支援</w:t>
      </w:r>
      <w:r w:rsidR="00A34EBF">
        <w:rPr>
          <w:rFonts w:ascii="ＭＳ ゴシック" w:eastAsia="ＭＳ ゴシック" w:hAnsi="ＭＳ ゴシック" w:hint="eastAsia"/>
          <w:szCs w:val="21"/>
        </w:rPr>
        <w:t>従事者</w:t>
      </w:r>
      <w:r w:rsidRPr="00DC2051">
        <w:rPr>
          <w:rFonts w:ascii="ＭＳ ゴシック" w:eastAsia="ＭＳ ゴシック" w:hAnsi="ＭＳ ゴシック" w:hint="eastAsia"/>
          <w:szCs w:val="21"/>
        </w:rPr>
        <w:t>の数は、同項に規定する方法により乳幼児の区分ごとに算定した数（小数点第２位以下切り捨て）を合算した数（小数点以下を四捨五入）</w:t>
      </w:r>
      <w:r w:rsidR="0035401B">
        <w:rPr>
          <w:rFonts w:ascii="ＭＳ ゴシック" w:eastAsia="ＭＳ ゴシック" w:hAnsi="ＭＳ ゴシック" w:hint="eastAsia"/>
          <w:szCs w:val="21"/>
        </w:rPr>
        <w:t>以上</w:t>
      </w:r>
      <w:r w:rsidRPr="00DC2051">
        <w:rPr>
          <w:rFonts w:ascii="ＭＳ ゴシック" w:eastAsia="ＭＳ ゴシック" w:hAnsi="ＭＳ ゴシック" w:hint="eastAsia"/>
          <w:szCs w:val="21"/>
        </w:rPr>
        <w:t>とする。</w:t>
      </w:r>
    </w:p>
    <w:p w14:paraId="68D6EBED" w14:textId="77777777" w:rsidR="00770FA3" w:rsidRDefault="00770FA3" w:rsidP="00770FA3">
      <w:pPr>
        <w:ind w:left="394" w:hangingChars="200" w:hanging="394"/>
        <w:rPr>
          <w:rFonts w:ascii="ＭＳ ゴシック" w:eastAsia="ＭＳ ゴシック" w:hAnsi="ＭＳ ゴシック"/>
          <w:szCs w:val="21"/>
        </w:rPr>
      </w:pPr>
      <w:r w:rsidRPr="006F1226">
        <w:rPr>
          <w:rFonts w:ascii="ＭＳ ゴシック" w:eastAsia="ＭＳ ゴシック" w:hAnsi="ＭＳ ゴシック" w:hint="eastAsia"/>
          <w:szCs w:val="21"/>
        </w:rPr>
        <w:t xml:space="preserve">　</w:t>
      </w:r>
      <w:r>
        <w:t>(2)</w:t>
      </w:r>
      <w:r>
        <w:t xml:space="preserve">　</w:t>
      </w:r>
      <w:r w:rsidRPr="00DC2051">
        <w:rPr>
          <w:rFonts w:ascii="ＭＳ ゴシック" w:eastAsia="ＭＳ ゴシック" w:hAnsi="ＭＳ ゴシック" w:hint="eastAsia"/>
          <w:szCs w:val="21"/>
        </w:rPr>
        <w:t>従事する職員のうち、保育士以外の従事者は、以下の研修を修了した者を配置すること。</w:t>
      </w:r>
    </w:p>
    <w:p w14:paraId="0F0238DF" w14:textId="77777777" w:rsidR="00521266" w:rsidRDefault="00770FA3" w:rsidP="00666155">
      <w:pPr>
        <w:ind w:leftChars="200" w:left="591" w:hangingChars="100" w:hanging="197"/>
        <w:rPr>
          <w:rFonts w:ascii="ＭＳ ゴシック" w:eastAsia="ＭＳ ゴシック" w:hAnsi="ＭＳ ゴシック"/>
          <w:szCs w:val="21"/>
        </w:rPr>
      </w:pPr>
      <w:r>
        <w:rPr>
          <w:rFonts w:ascii="ＭＳ ゴシック" w:eastAsia="ＭＳ ゴシック" w:hAnsi="ＭＳ ゴシック" w:hint="eastAsia"/>
          <w:szCs w:val="21"/>
        </w:rPr>
        <w:t>①</w:t>
      </w:r>
      <w:r w:rsidRPr="00DC2051">
        <w:rPr>
          <w:rFonts w:ascii="ＭＳ ゴシック" w:eastAsia="ＭＳ ゴシック" w:hAnsi="ＭＳ ゴシック" w:hint="eastAsia"/>
          <w:szCs w:val="21"/>
        </w:rPr>
        <w:t xml:space="preserve"> </w:t>
      </w:r>
      <w:r w:rsidR="00521266" w:rsidRPr="00521266">
        <w:rPr>
          <w:rFonts w:ascii="ＭＳ ゴシック" w:eastAsia="ＭＳ ゴシック" w:hAnsi="ＭＳ ゴシック" w:hint="eastAsia"/>
          <w:szCs w:val="21"/>
        </w:rPr>
        <w:t>「子育て支援員研修事業の実施について」（令和６年３月30日付けこども家庭庁成育局長・支援局長連名通知）別紙「子育て支援員研修事業実施要綱」の５（３）アに定める基本研修及び５（３）イ（イ）に定める「こども誰でも通園制度（乳児等通園支援事業）」の専門研修</w:t>
      </w:r>
    </w:p>
    <w:p w14:paraId="6A3E4887" w14:textId="1530B8E4" w:rsidR="00521266" w:rsidRPr="00521266" w:rsidRDefault="00521266" w:rsidP="00521266">
      <w:pPr>
        <w:ind w:leftChars="200" w:left="591" w:hangingChars="100" w:hanging="197"/>
        <w:rPr>
          <w:rFonts w:ascii="ＭＳ ゴシック" w:eastAsia="ＭＳ ゴシック" w:hAnsi="ＭＳ ゴシック"/>
          <w:szCs w:val="21"/>
        </w:rPr>
      </w:pPr>
      <w:r w:rsidRPr="00521266">
        <w:rPr>
          <w:rFonts w:ascii="ＭＳ ゴシック" w:eastAsia="ＭＳ ゴシック" w:hAnsi="ＭＳ ゴシック" w:hint="eastAsia"/>
          <w:szCs w:val="21"/>
        </w:rPr>
        <w:t>※ 令和９年３月31日までの間に「子育て支援員研修事業実施要綱」の５（３）イ（イ）に定める「一時預かり事業」又は「地域型保育」の専門研修を修了した者（以下「経過措置対象者」という。）については、「こども誰でも通園制度（乳児等通園支援事業）」の専門研修を修了していない場合であっても、一般型乳児等通園支援事業所において乳児等通園支援に従事することができること。この場合において、当該一般型乳児等通園支援事業所において乳児等通園支援に従事する経過措置対象者を雇用する事業主又は当該一般型乳児等通園支援事業所の管理者等は、経過措置対象者が乳児等通園支援に従事するに当たり十分に乳児等通園支援事業を理解しているかについて、研修調査研究において作成された「習熟度チェックリスト（確認テスト）」等を活用して確認するとともに、必要に応じて、関連する研修動画を視聴させる等の</w:t>
      </w:r>
      <w:r>
        <w:rPr>
          <w:rFonts w:ascii="ＭＳ ゴシック" w:eastAsia="ＭＳ ゴシック" w:hAnsi="ＭＳ ゴシック" w:hint="eastAsia"/>
          <w:szCs w:val="21"/>
        </w:rPr>
        <w:t>措置を講じること。</w:t>
      </w:r>
    </w:p>
    <w:p w14:paraId="2DE8BD79" w14:textId="09FECCC4" w:rsidR="00C72AF5" w:rsidRPr="00770FA3" w:rsidRDefault="00770FA3" w:rsidP="00666155">
      <w:pPr>
        <w:ind w:leftChars="200" w:left="591" w:hangingChars="100" w:hanging="197"/>
        <w:rPr>
          <w:rFonts w:ascii="ＭＳ ゴシック" w:eastAsia="ＭＳ ゴシック" w:hAnsi="ＭＳ ゴシック"/>
          <w:szCs w:val="21"/>
        </w:rPr>
      </w:pPr>
      <w:r>
        <w:rPr>
          <w:rFonts w:ascii="ＭＳ ゴシック" w:eastAsia="ＭＳ ゴシック" w:hAnsi="ＭＳ ゴシック" w:hint="eastAsia"/>
          <w:szCs w:val="21"/>
        </w:rPr>
        <w:t>②</w:t>
      </w:r>
      <w:r w:rsidRPr="00DC2051">
        <w:rPr>
          <w:rFonts w:ascii="ＭＳ ゴシック" w:eastAsia="ＭＳ ゴシック" w:hAnsi="ＭＳ ゴシック" w:hint="eastAsia"/>
          <w:szCs w:val="21"/>
        </w:rPr>
        <w:t xml:space="preserve"> 子育ての知識と経験及び熱意を有し、「家庭的保育事業の実施について」（平成21 年10 月30 日付け厚生労働省雇用均等・児童家庭局長通知）の別紙「家庭的保育事業ガイドライン」の別添１の１に定める基礎研修と同等の研修</w:t>
      </w:r>
    </w:p>
    <w:p w14:paraId="70FC9764" w14:textId="77777777" w:rsidR="00C72AF5" w:rsidRPr="00C72AF5" w:rsidRDefault="00C72AF5" w:rsidP="00B5281B">
      <w:pPr>
        <w:rPr>
          <w:rFonts w:ascii="ＭＳ ゴシック" w:eastAsia="ＭＳ ゴシック" w:hAnsi="ＭＳ ゴシック"/>
          <w:szCs w:val="21"/>
        </w:rPr>
      </w:pPr>
    </w:p>
    <w:p w14:paraId="67B03824" w14:textId="77777777" w:rsidR="003845EC" w:rsidRDefault="00770FA3" w:rsidP="003845EC">
      <w:pPr>
        <w:rPr>
          <w:rFonts w:ascii="ＭＳ ゴシック" w:eastAsia="ＭＳ ゴシック" w:hAnsi="ＭＳ ゴシック"/>
          <w:szCs w:val="21"/>
        </w:rPr>
      </w:pPr>
      <w:r>
        <w:rPr>
          <w:rFonts w:ascii="ＭＳ ゴシック" w:eastAsia="ＭＳ ゴシック" w:hAnsi="ＭＳ ゴシック" w:hint="eastAsia"/>
          <w:szCs w:val="21"/>
        </w:rPr>
        <w:t>６</w:t>
      </w:r>
      <w:r w:rsidR="007D4FFA" w:rsidRPr="006F1226">
        <w:rPr>
          <w:rFonts w:ascii="ＭＳ ゴシック" w:eastAsia="ＭＳ ゴシック" w:hAnsi="ＭＳ ゴシック" w:hint="eastAsia"/>
          <w:szCs w:val="21"/>
        </w:rPr>
        <w:t xml:space="preserve">　</w:t>
      </w:r>
      <w:r w:rsidR="007D4FFA" w:rsidRPr="007D4FFA">
        <w:rPr>
          <w:rFonts w:ascii="ＭＳ ゴシック" w:eastAsia="ＭＳ ゴシック" w:hAnsi="ＭＳ ゴシック" w:hint="eastAsia"/>
          <w:szCs w:val="21"/>
        </w:rPr>
        <w:t>安全計画</w:t>
      </w:r>
    </w:p>
    <w:p w14:paraId="460891BD" w14:textId="404D11CA" w:rsidR="007D4FFA" w:rsidRDefault="003D472D" w:rsidP="003845EC">
      <w:pPr>
        <w:ind w:leftChars="100" w:left="197" w:firstLineChars="100" w:firstLine="197"/>
        <w:rPr>
          <w:rFonts w:ascii="ＭＳ ゴシック" w:eastAsia="ＭＳ ゴシック" w:hAnsi="ＭＳ ゴシック"/>
          <w:szCs w:val="21"/>
        </w:rPr>
      </w:pPr>
      <w:r w:rsidRPr="00DC2051">
        <w:rPr>
          <w:rFonts w:ascii="ＭＳ ゴシック" w:eastAsia="ＭＳ ゴシック" w:hAnsi="ＭＳ ゴシック" w:hint="eastAsia"/>
          <w:szCs w:val="21"/>
        </w:rPr>
        <w:t>設備運営基準</w:t>
      </w:r>
      <w:r w:rsidR="007D4FFA" w:rsidRPr="007D4FFA">
        <w:rPr>
          <w:rFonts w:ascii="ＭＳ ゴシック" w:eastAsia="ＭＳ ゴシック" w:hAnsi="ＭＳ ゴシック" w:hint="eastAsia"/>
          <w:szCs w:val="21"/>
        </w:rPr>
        <w:t>第</w:t>
      </w:r>
      <w:r>
        <w:rPr>
          <w:rFonts w:ascii="ＭＳ ゴシック" w:eastAsia="ＭＳ ゴシック" w:hAnsi="ＭＳ ゴシック" w:hint="eastAsia"/>
          <w:szCs w:val="21"/>
        </w:rPr>
        <w:t>７</w:t>
      </w:r>
      <w:r w:rsidR="007D4FFA" w:rsidRPr="007D4FFA">
        <w:rPr>
          <w:rFonts w:ascii="ＭＳ ゴシック" w:eastAsia="ＭＳ ゴシック" w:hAnsi="ＭＳ ゴシック" w:hint="eastAsia"/>
          <w:szCs w:val="21"/>
        </w:rPr>
        <w:t>条第１項に規定する「安全計画」は、「保育所等における安全計画の策定に関する留意事項等について」（令和４年12月15日付け厚生労働省子ども家庭局保育課事務連絡）</w:t>
      </w:r>
      <w:r w:rsidR="001D679F" w:rsidRPr="008873CC">
        <w:rPr>
          <w:rFonts w:ascii="ＭＳ ゴシック" w:eastAsia="ＭＳ ゴシック" w:hAnsi="ＭＳ ゴシック" w:hint="eastAsia"/>
          <w:szCs w:val="21"/>
        </w:rPr>
        <w:t>等の関係通知</w:t>
      </w:r>
      <w:r w:rsidR="007D4FFA" w:rsidRPr="007D4FFA">
        <w:rPr>
          <w:rFonts w:ascii="ＭＳ ゴシック" w:eastAsia="ＭＳ ゴシック" w:hAnsi="ＭＳ ゴシック" w:hint="eastAsia"/>
          <w:szCs w:val="21"/>
        </w:rPr>
        <w:t>を踏まえ</w:t>
      </w:r>
      <w:r w:rsidR="00FD4255">
        <w:rPr>
          <w:rFonts w:ascii="ＭＳ ゴシック" w:eastAsia="ＭＳ ゴシック" w:hAnsi="ＭＳ ゴシック" w:hint="eastAsia"/>
          <w:szCs w:val="21"/>
        </w:rPr>
        <w:t>て作成</w:t>
      </w:r>
      <w:r>
        <w:rPr>
          <w:rFonts w:ascii="ＭＳ ゴシック" w:eastAsia="ＭＳ ゴシック" w:hAnsi="ＭＳ ゴシック" w:hint="eastAsia"/>
          <w:szCs w:val="21"/>
        </w:rPr>
        <w:t>しなければならない</w:t>
      </w:r>
      <w:r w:rsidR="00FD4255">
        <w:rPr>
          <w:rFonts w:ascii="ＭＳ ゴシック" w:eastAsia="ＭＳ ゴシック" w:hAnsi="ＭＳ ゴシック" w:hint="eastAsia"/>
          <w:szCs w:val="21"/>
        </w:rPr>
        <w:t>。</w:t>
      </w:r>
    </w:p>
    <w:p w14:paraId="08CE958C" w14:textId="77777777" w:rsidR="007D4FFA" w:rsidRDefault="007D4FFA" w:rsidP="007D4FFA">
      <w:pPr>
        <w:ind w:leftChars="200" w:left="394" w:firstLineChars="100" w:firstLine="197"/>
        <w:rPr>
          <w:rFonts w:ascii="ＭＳ ゴシック" w:eastAsia="ＭＳ ゴシック" w:hAnsi="ＭＳ ゴシック"/>
          <w:szCs w:val="21"/>
        </w:rPr>
      </w:pPr>
    </w:p>
    <w:p w14:paraId="275F5AAE" w14:textId="77777777" w:rsidR="002E3E85" w:rsidRDefault="00770FA3" w:rsidP="002E3E85">
      <w:pPr>
        <w:rPr>
          <w:rFonts w:ascii="ＭＳ ゴシック" w:eastAsia="ＭＳ ゴシック" w:hAnsi="ＭＳ ゴシック"/>
          <w:szCs w:val="21"/>
        </w:rPr>
      </w:pPr>
      <w:r>
        <w:rPr>
          <w:rFonts w:ascii="ＭＳ ゴシック" w:eastAsia="ＭＳ ゴシック" w:hAnsi="ＭＳ ゴシック" w:hint="eastAsia"/>
          <w:szCs w:val="21"/>
        </w:rPr>
        <w:t>７</w:t>
      </w:r>
      <w:r w:rsidR="007D4FFA" w:rsidRPr="006F1226">
        <w:rPr>
          <w:rFonts w:ascii="ＭＳ ゴシック" w:eastAsia="ＭＳ ゴシック" w:hAnsi="ＭＳ ゴシック" w:hint="eastAsia"/>
          <w:szCs w:val="21"/>
        </w:rPr>
        <w:t xml:space="preserve">　</w:t>
      </w:r>
      <w:r w:rsidR="007D4FFA">
        <w:rPr>
          <w:rFonts w:ascii="ＭＳ ゴシック" w:eastAsia="ＭＳ ゴシック" w:hAnsi="ＭＳ ゴシック" w:hint="eastAsia"/>
          <w:szCs w:val="21"/>
        </w:rPr>
        <w:t>衛生管理等</w:t>
      </w:r>
    </w:p>
    <w:p w14:paraId="5B55ABBC" w14:textId="3A192E43" w:rsidR="007D4FFA" w:rsidRDefault="003D472D" w:rsidP="002E3E85">
      <w:pPr>
        <w:ind w:leftChars="100" w:left="197" w:firstLineChars="100" w:firstLine="197"/>
        <w:rPr>
          <w:rFonts w:ascii="ＭＳ ゴシック" w:eastAsia="ＭＳ ゴシック" w:hAnsi="ＭＳ ゴシック"/>
          <w:szCs w:val="21"/>
        </w:rPr>
      </w:pPr>
      <w:r w:rsidRPr="00DC2051">
        <w:rPr>
          <w:rFonts w:ascii="ＭＳ ゴシック" w:eastAsia="ＭＳ ゴシック" w:hAnsi="ＭＳ ゴシック" w:hint="eastAsia"/>
          <w:szCs w:val="21"/>
        </w:rPr>
        <w:t>設備運営基準</w:t>
      </w:r>
      <w:r w:rsidR="009243FE" w:rsidRPr="007D4FFA">
        <w:rPr>
          <w:rFonts w:ascii="ＭＳ ゴシック" w:eastAsia="ＭＳ ゴシック" w:hAnsi="ＭＳ ゴシック" w:hint="eastAsia"/>
          <w:szCs w:val="21"/>
        </w:rPr>
        <w:t>第</w:t>
      </w:r>
      <w:r w:rsidR="009243FE">
        <w:rPr>
          <w:rFonts w:ascii="ＭＳ ゴシック" w:eastAsia="ＭＳ ゴシック" w:hAnsi="ＭＳ ゴシック" w:hint="eastAsia"/>
          <w:szCs w:val="21"/>
        </w:rPr>
        <w:t>14</w:t>
      </w:r>
      <w:r w:rsidR="009243FE" w:rsidRPr="007D4FFA">
        <w:rPr>
          <w:rFonts w:ascii="ＭＳ ゴシック" w:eastAsia="ＭＳ ゴシック" w:hAnsi="ＭＳ ゴシック" w:hint="eastAsia"/>
          <w:szCs w:val="21"/>
        </w:rPr>
        <w:t>条第</w:t>
      </w:r>
      <w:r w:rsidR="009243FE">
        <w:rPr>
          <w:rFonts w:ascii="ＭＳ ゴシック" w:eastAsia="ＭＳ ゴシック" w:hAnsi="ＭＳ ゴシック" w:hint="eastAsia"/>
          <w:szCs w:val="21"/>
        </w:rPr>
        <w:t>１</w:t>
      </w:r>
      <w:r w:rsidR="009243FE" w:rsidRPr="007D4FFA">
        <w:rPr>
          <w:rFonts w:ascii="ＭＳ ゴシック" w:eastAsia="ＭＳ ゴシック" w:hAnsi="ＭＳ ゴシック" w:hint="eastAsia"/>
          <w:szCs w:val="21"/>
        </w:rPr>
        <w:t>項</w:t>
      </w:r>
      <w:r w:rsidR="00FD4255">
        <w:rPr>
          <w:rFonts w:ascii="ＭＳ ゴシック" w:eastAsia="ＭＳ ゴシック" w:hAnsi="ＭＳ ゴシック" w:hint="eastAsia"/>
          <w:szCs w:val="21"/>
        </w:rPr>
        <w:t>及び</w:t>
      </w:r>
      <w:r w:rsidR="00FD4255" w:rsidRPr="00FD4255">
        <w:rPr>
          <w:rFonts w:ascii="ＭＳ ゴシック" w:eastAsia="ＭＳ ゴシック" w:hAnsi="ＭＳ ゴシック" w:hint="eastAsia"/>
          <w:szCs w:val="21"/>
        </w:rPr>
        <w:t>第２項に規定</w:t>
      </w:r>
      <w:r w:rsidR="00FD4255">
        <w:rPr>
          <w:rFonts w:ascii="ＭＳ ゴシック" w:eastAsia="ＭＳ ゴシック" w:hAnsi="ＭＳ ゴシック" w:hint="eastAsia"/>
          <w:szCs w:val="21"/>
        </w:rPr>
        <w:t>より行う衛生的な管理、衛生上必要な措置及び</w:t>
      </w:r>
      <w:r w:rsidR="00FD4255" w:rsidRPr="00FD4255">
        <w:rPr>
          <w:rFonts w:ascii="ＭＳ ゴシック" w:eastAsia="ＭＳ ゴシック" w:hAnsi="ＭＳ ゴシック" w:hint="eastAsia"/>
          <w:szCs w:val="21"/>
        </w:rPr>
        <w:t>感染症及び食中毒の予防及びまん延の防止は、</w:t>
      </w:r>
      <w:r w:rsidR="000A3685" w:rsidRPr="000A3685">
        <w:rPr>
          <w:rFonts w:ascii="ＭＳ ゴシック" w:eastAsia="ＭＳ ゴシック" w:hAnsi="ＭＳ ゴシック" w:hint="eastAsia"/>
          <w:szCs w:val="21"/>
        </w:rPr>
        <w:t>「保育所における感染症対策ガイドライン」（平成21年８月厚生労働省雇用均等・児童家庭局長通知）</w:t>
      </w:r>
      <w:r w:rsidR="00FD4255" w:rsidRPr="00FD4255">
        <w:rPr>
          <w:rFonts w:ascii="ＭＳ ゴシック" w:eastAsia="ＭＳ ゴシック" w:hAnsi="ＭＳ ゴシック" w:hint="eastAsia"/>
          <w:szCs w:val="21"/>
        </w:rPr>
        <w:t>等の関係通知</w:t>
      </w:r>
      <w:r w:rsidR="00FD4255">
        <w:rPr>
          <w:rFonts w:ascii="ＭＳ ゴシック" w:eastAsia="ＭＳ ゴシック" w:hAnsi="ＭＳ ゴシック" w:hint="eastAsia"/>
          <w:szCs w:val="21"/>
        </w:rPr>
        <w:t>を踏まえ</w:t>
      </w:r>
      <w:r w:rsidR="004B0607">
        <w:rPr>
          <w:rFonts w:ascii="ＭＳ ゴシック" w:eastAsia="ＭＳ ゴシック" w:hAnsi="ＭＳ ゴシック" w:hint="eastAsia"/>
          <w:szCs w:val="21"/>
        </w:rPr>
        <w:t>て実施</w:t>
      </w:r>
      <w:r>
        <w:rPr>
          <w:rFonts w:ascii="ＭＳ ゴシック" w:eastAsia="ＭＳ ゴシック" w:hAnsi="ＭＳ ゴシック" w:hint="eastAsia"/>
          <w:szCs w:val="21"/>
        </w:rPr>
        <w:t>しなければならない</w:t>
      </w:r>
      <w:r w:rsidR="001E71FB">
        <w:rPr>
          <w:rFonts w:ascii="ＭＳ ゴシック" w:eastAsia="ＭＳ ゴシック" w:hAnsi="ＭＳ ゴシック" w:hint="eastAsia"/>
          <w:szCs w:val="21"/>
        </w:rPr>
        <w:t>。</w:t>
      </w:r>
    </w:p>
    <w:p w14:paraId="570370D5" w14:textId="77777777" w:rsidR="0063055A" w:rsidRDefault="0063055A" w:rsidP="002E3E85">
      <w:pPr>
        <w:ind w:leftChars="100" w:left="197" w:firstLineChars="100" w:firstLine="197"/>
        <w:rPr>
          <w:rFonts w:ascii="ＭＳ ゴシック" w:eastAsia="ＭＳ ゴシック" w:hAnsi="ＭＳ ゴシック"/>
          <w:szCs w:val="21"/>
        </w:rPr>
      </w:pPr>
    </w:p>
    <w:p w14:paraId="09FCC266" w14:textId="0570CC2F" w:rsidR="0063055A" w:rsidRPr="00521266" w:rsidRDefault="0063055A" w:rsidP="0063055A">
      <w:pPr>
        <w:rPr>
          <w:rFonts w:ascii="ＭＳ ゴシック" w:eastAsia="ＭＳ ゴシック" w:hAnsi="ＭＳ ゴシック"/>
          <w:szCs w:val="21"/>
        </w:rPr>
      </w:pPr>
      <w:r w:rsidRPr="00521266">
        <w:rPr>
          <w:rFonts w:ascii="ＭＳ ゴシック" w:eastAsia="ＭＳ ゴシック" w:hAnsi="ＭＳ ゴシック" w:hint="eastAsia"/>
          <w:szCs w:val="21"/>
        </w:rPr>
        <w:t>８　新耐震基準</w:t>
      </w:r>
    </w:p>
    <w:p w14:paraId="6DE17BFB" w14:textId="3C439E9F" w:rsidR="00D45345" w:rsidRPr="00521266" w:rsidRDefault="00D45345" w:rsidP="00D45345">
      <w:pPr>
        <w:ind w:leftChars="100" w:left="426" w:hangingChars="116" w:hanging="229"/>
        <w:rPr>
          <w:rFonts w:ascii="ＭＳ ゴシック" w:eastAsia="ＭＳ ゴシック" w:hAnsi="ＭＳ ゴシック"/>
          <w:szCs w:val="21"/>
        </w:rPr>
      </w:pPr>
      <w:r w:rsidRPr="00521266">
        <w:t>(1)</w:t>
      </w:r>
      <w:r w:rsidRPr="00521266">
        <w:t xml:space="preserve">　</w:t>
      </w:r>
      <w:r w:rsidRPr="00521266">
        <w:rPr>
          <w:rFonts w:hint="eastAsia"/>
        </w:rPr>
        <w:t xml:space="preserve"> </w:t>
      </w:r>
      <w:r w:rsidRPr="00521266">
        <w:rPr>
          <w:rFonts w:ascii="ＭＳ ゴシック" w:eastAsia="ＭＳ ゴシック" w:hAnsi="ＭＳ ゴシック" w:hint="eastAsia"/>
          <w:szCs w:val="21"/>
        </w:rPr>
        <w:t>乳児等通園支援事業に使用する建物については、昭和56年6月1日以降の建築基準法令に基づく耐震基準（以下、「新耐震基準」という。）を満たした建物でなければならない。</w:t>
      </w:r>
    </w:p>
    <w:p w14:paraId="15F77B03" w14:textId="2FBB01AC" w:rsidR="00D45345" w:rsidRPr="00521266" w:rsidRDefault="00D45345" w:rsidP="00D45345">
      <w:pPr>
        <w:ind w:left="394" w:hangingChars="200" w:hanging="394"/>
        <w:rPr>
          <w:rFonts w:ascii="ＭＳ ゴシック" w:eastAsia="ＭＳ ゴシック" w:hAnsi="ＭＳ ゴシック"/>
          <w:szCs w:val="21"/>
        </w:rPr>
      </w:pPr>
      <w:r w:rsidRPr="00521266">
        <w:rPr>
          <w:rFonts w:ascii="ＭＳ ゴシック" w:eastAsia="ＭＳ ゴシック" w:hAnsi="ＭＳ ゴシック" w:hint="eastAsia"/>
          <w:szCs w:val="21"/>
        </w:rPr>
        <w:t xml:space="preserve">　</w:t>
      </w:r>
      <w:r w:rsidRPr="00521266">
        <w:t>(2)</w:t>
      </w:r>
      <w:r w:rsidRPr="00521266">
        <w:t xml:space="preserve">　</w:t>
      </w:r>
      <w:r w:rsidRPr="00521266">
        <w:rPr>
          <w:rFonts w:hint="eastAsia"/>
        </w:rPr>
        <w:t xml:space="preserve"> </w:t>
      </w:r>
      <w:r w:rsidRPr="00521266">
        <w:rPr>
          <w:rFonts w:ascii="ＭＳ ゴシック" w:eastAsia="ＭＳ ゴシック" w:hAnsi="ＭＳ ゴシック" w:hint="eastAsia"/>
          <w:szCs w:val="21"/>
        </w:rPr>
        <w:t>新耐震基準以前の基準により建築された建物の場合は、新耐震基準を有していることが確認できなければならない。</w:t>
      </w:r>
    </w:p>
    <w:p w14:paraId="1D1368B2" w14:textId="77777777" w:rsidR="00D45345" w:rsidRDefault="00D45345" w:rsidP="0063055A">
      <w:pPr>
        <w:rPr>
          <w:rFonts w:ascii="ＭＳ ゴシック" w:eastAsia="ＭＳ ゴシック" w:hAnsi="ＭＳ ゴシック"/>
          <w:color w:val="FF0000"/>
          <w:szCs w:val="21"/>
        </w:rPr>
      </w:pPr>
    </w:p>
    <w:sectPr w:rsidR="00D45345" w:rsidSect="005D3090">
      <w:headerReference w:type="default" r:id="rId6"/>
      <w:footerReference w:type="default" r:id="rId7"/>
      <w:headerReference w:type="first" r:id="rId8"/>
      <w:pgSz w:w="11906" w:h="16838" w:code="9"/>
      <w:pgMar w:top="1440" w:right="1418" w:bottom="1440" w:left="1418" w:header="851" w:footer="680" w:gutter="0"/>
      <w:cols w:space="425"/>
      <w:titlePg/>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DCBD" w14:textId="77777777" w:rsidR="00C22547" w:rsidRDefault="00C22547" w:rsidP="009D6383">
      <w:r>
        <w:separator/>
      </w:r>
    </w:p>
  </w:endnote>
  <w:endnote w:type="continuationSeparator" w:id="0">
    <w:p w14:paraId="69A0803F" w14:textId="77777777" w:rsidR="00C22547" w:rsidRDefault="00C22547" w:rsidP="009D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258955"/>
      <w:docPartObj>
        <w:docPartGallery w:val="Page Numbers (Bottom of Page)"/>
        <w:docPartUnique/>
      </w:docPartObj>
    </w:sdtPr>
    <w:sdtEndPr/>
    <w:sdtContent>
      <w:p w14:paraId="77551A98" w14:textId="77777777" w:rsidR="00FC4517" w:rsidRDefault="00FC4517">
        <w:pPr>
          <w:pStyle w:val="a6"/>
          <w:jc w:val="center"/>
        </w:pPr>
        <w:r>
          <w:fldChar w:fldCharType="begin"/>
        </w:r>
        <w:r>
          <w:instrText>PAGE   \* MERGEFORMAT</w:instrText>
        </w:r>
        <w:r>
          <w:fldChar w:fldCharType="separate"/>
        </w:r>
        <w:r w:rsidR="00A30941" w:rsidRPr="00A30941">
          <w:rPr>
            <w:noProof/>
            <w:lang w:val="ja-JP"/>
          </w:rPr>
          <w:t>9</w:t>
        </w:r>
        <w:r>
          <w:fldChar w:fldCharType="end"/>
        </w:r>
      </w:p>
    </w:sdtContent>
  </w:sdt>
  <w:p w14:paraId="16EA2D70" w14:textId="77777777" w:rsidR="00FC4517" w:rsidRDefault="00FC45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BF96" w14:textId="77777777" w:rsidR="00C22547" w:rsidRDefault="00C22547" w:rsidP="009D6383">
      <w:r>
        <w:separator/>
      </w:r>
    </w:p>
  </w:footnote>
  <w:footnote w:type="continuationSeparator" w:id="0">
    <w:p w14:paraId="2E625C7D" w14:textId="77777777" w:rsidR="00C22547" w:rsidRDefault="00C22547" w:rsidP="009D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011E" w14:textId="19E9350B" w:rsidR="00CE5A2F" w:rsidRPr="00CE5A2F" w:rsidRDefault="00CE5A2F" w:rsidP="00CE5A2F">
    <w:pPr>
      <w:pStyle w:val="a4"/>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7903" w14:textId="20F3D9A6" w:rsidR="005D3090" w:rsidRPr="00615D25" w:rsidRDefault="005D3090" w:rsidP="005D3090">
    <w:pPr>
      <w:pStyle w:val="a4"/>
      <w:jc w:val="right"/>
      <w:rPr>
        <w:sz w:val="28"/>
        <w:szCs w:val="28"/>
      </w:rPr>
    </w:pPr>
    <w:r w:rsidRPr="00615D25">
      <w:rPr>
        <w:rFonts w:hint="eastAsia"/>
        <w:sz w:val="28"/>
        <w:szCs w:val="28"/>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95"/>
    <w:rsid w:val="000066F5"/>
    <w:rsid w:val="000101AB"/>
    <w:rsid w:val="000135DD"/>
    <w:rsid w:val="000145FF"/>
    <w:rsid w:val="00016747"/>
    <w:rsid w:val="0001675F"/>
    <w:rsid w:val="0002156E"/>
    <w:rsid w:val="00027589"/>
    <w:rsid w:val="000276E8"/>
    <w:rsid w:val="0003191F"/>
    <w:rsid w:val="0003677A"/>
    <w:rsid w:val="00043C0B"/>
    <w:rsid w:val="000507D4"/>
    <w:rsid w:val="00065388"/>
    <w:rsid w:val="000676F2"/>
    <w:rsid w:val="00072AD6"/>
    <w:rsid w:val="00077458"/>
    <w:rsid w:val="00081BCE"/>
    <w:rsid w:val="000903B1"/>
    <w:rsid w:val="00092C9D"/>
    <w:rsid w:val="00096240"/>
    <w:rsid w:val="00097554"/>
    <w:rsid w:val="000A0F2D"/>
    <w:rsid w:val="000A3685"/>
    <w:rsid w:val="000A581C"/>
    <w:rsid w:val="000A70CD"/>
    <w:rsid w:val="000B145E"/>
    <w:rsid w:val="000B1C8E"/>
    <w:rsid w:val="000B3C45"/>
    <w:rsid w:val="000B4649"/>
    <w:rsid w:val="000B56E4"/>
    <w:rsid w:val="000B5D9D"/>
    <w:rsid w:val="000D0232"/>
    <w:rsid w:val="000D1E9C"/>
    <w:rsid w:val="000D48C8"/>
    <w:rsid w:val="000D5B95"/>
    <w:rsid w:val="000D6488"/>
    <w:rsid w:val="000E1017"/>
    <w:rsid w:val="000E52FC"/>
    <w:rsid w:val="000E5A5E"/>
    <w:rsid w:val="000E6E9F"/>
    <w:rsid w:val="000E772C"/>
    <w:rsid w:val="000F02CE"/>
    <w:rsid w:val="000F677E"/>
    <w:rsid w:val="0010414B"/>
    <w:rsid w:val="00121D37"/>
    <w:rsid w:val="00124442"/>
    <w:rsid w:val="00125907"/>
    <w:rsid w:val="0012667C"/>
    <w:rsid w:val="00140875"/>
    <w:rsid w:val="00151CC1"/>
    <w:rsid w:val="00152204"/>
    <w:rsid w:val="0015595C"/>
    <w:rsid w:val="00155A08"/>
    <w:rsid w:val="001607C0"/>
    <w:rsid w:val="00164A9E"/>
    <w:rsid w:val="001704D4"/>
    <w:rsid w:val="00175053"/>
    <w:rsid w:val="00180694"/>
    <w:rsid w:val="00181F3C"/>
    <w:rsid w:val="00183964"/>
    <w:rsid w:val="001847AB"/>
    <w:rsid w:val="00184A23"/>
    <w:rsid w:val="00196719"/>
    <w:rsid w:val="001A1669"/>
    <w:rsid w:val="001A238C"/>
    <w:rsid w:val="001A38FB"/>
    <w:rsid w:val="001B4070"/>
    <w:rsid w:val="001B74EE"/>
    <w:rsid w:val="001C31B9"/>
    <w:rsid w:val="001D078A"/>
    <w:rsid w:val="001D24BE"/>
    <w:rsid w:val="001D4B32"/>
    <w:rsid w:val="001D4C68"/>
    <w:rsid w:val="001D679F"/>
    <w:rsid w:val="001D7E03"/>
    <w:rsid w:val="001E109A"/>
    <w:rsid w:val="001E29F4"/>
    <w:rsid w:val="001E3AB0"/>
    <w:rsid w:val="001E58E6"/>
    <w:rsid w:val="001E59D8"/>
    <w:rsid w:val="001E71FB"/>
    <w:rsid w:val="001F72A2"/>
    <w:rsid w:val="0020331E"/>
    <w:rsid w:val="002063A3"/>
    <w:rsid w:val="00206752"/>
    <w:rsid w:val="00206A2B"/>
    <w:rsid w:val="00206E31"/>
    <w:rsid w:val="00207D7D"/>
    <w:rsid w:val="00210BCE"/>
    <w:rsid w:val="00232621"/>
    <w:rsid w:val="00235422"/>
    <w:rsid w:val="002403A1"/>
    <w:rsid w:val="00244D5F"/>
    <w:rsid w:val="0025640E"/>
    <w:rsid w:val="00262CBF"/>
    <w:rsid w:val="00264577"/>
    <w:rsid w:val="002705D0"/>
    <w:rsid w:val="00273A4B"/>
    <w:rsid w:val="00275C9F"/>
    <w:rsid w:val="00287769"/>
    <w:rsid w:val="00292C1A"/>
    <w:rsid w:val="002936ED"/>
    <w:rsid w:val="002A030B"/>
    <w:rsid w:val="002A30FF"/>
    <w:rsid w:val="002A3692"/>
    <w:rsid w:val="002B1BC6"/>
    <w:rsid w:val="002B2D35"/>
    <w:rsid w:val="002D5C00"/>
    <w:rsid w:val="002D5E8D"/>
    <w:rsid w:val="002D7F5A"/>
    <w:rsid w:val="002E3E85"/>
    <w:rsid w:val="002E5A2A"/>
    <w:rsid w:val="002E74FF"/>
    <w:rsid w:val="002F0306"/>
    <w:rsid w:val="002F121B"/>
    <w:rsid w:val="002F3B05"/>
    <w:rsid w:val="002F4C35"/>
    <w:rsid w:val="00304A90"/>
    <w:rsid w:val="00310FC6"/>
    <w:rsid w:val="00312207"/>
    <w:rsid w:val="00313C2D"/>
    <w:rsid w:val="003158E0"/>
    <w:rsid w:val="0032097D"/>
    <w:rsid w:val="003213A1"/>
    <w:rsid w:val="00325647"/>
    <w:rsid w:val="00331DE7"/>
    <w:rsid w:val="00332F65"/>
    <w:rsid w:val="00334EAF"/>
    <w:rsid w:val="00344E7E"/>
    <w:rsid w:val="00345A8D"/>
    <w:rsid w:val="003469D8"/>
    <w:rsid w:val="003474A4"/>
    <w:rsid w:val="00350B94"/>
    <w:rsid w:val="00350C53"/>
    <w:rsid w:val="003523A5"/>
    <w:rsid w:val="00353F8B"/>
    <w:rsid w:val="0035401B"/>
    <w:rsid w:val="003548EA"/>
    <w:rsid w:val="003606FB"/>
    <w:rsid w:val="00364691"/>
    <w:rsid w:val="00364B78"/>
    <w:rsid w:val="003822DD"/>
    <w:rsid w:val="003845EC"/>
    <w:rsid w:val="00386DCC"/>
    <w:rsid w:val="00386EFA"/>
    <w:rsid w:val="00390D69"/>
    <w:rsid w:val="00396427"/>
    <w:rsid w:val="0039706C"/>
    <w:rsid w:val="003A1BB1"/>
    <w:rsid w:val="003A5031"/>
    <w:rsid w:val="003B01D4"/>
    <w:rsid w:val="003B0FD0"/>
    <w:rsid w:val="003B4E32"/>
    <w:rsid w:val="003C3FAC"/>
    <w:rsid w:val="003D043A"/>
    <w:rsid w:val="003D092B"/>
    <w:rsid w:val="003D0BFD"/>
    <w:rsid w:val="003D135A"/>
    <w:rsid w:val="003D2E56"/>
    <w:rsid w:val="003D472D"/>
    <w:rsid w:val="003D6388"/>
    <w:rsid w:val="003D6939"/>
    <w:rsid w:val="003E1822"/>
    <w:rsid w:val="003F7582"/>
    <w:rsid w:val="00405BF8"/>
    <w:rsid w:val="004103CE"/>
    <w:rsid w:val="00414F1E"/>
    <w:rsid w:val="004157C2"/>
    <w:rsid w:val="00421EC4"/>
    <w:rsid w:val="0042539A"/>
    <w:rsid w:val="00434DCE"/>
    <w:rsid w:val="00435CDC"/>
    <w:rsid w:val="00436771"/>
    <w:rsid w:val="00441031"/>
    <w:rsid w:val="00444E76"/>
    <w:rsid w:val="00445E84"/>
    <w:rsid w:val="0044666A"/>
    <w:rsid w:val="00450F86"/>
    <w:rsid w:val="00453D11"/>
    <w:rsid w:val="004617B7"/>
    <w:rsid w:val="00461987"/>
    <w:rsid w:val="004703EF"/>
    <w:rsid w:val="004711E5"/>
    <w:rsid w:val="00483699"/>
    <w:rsid w:val="00483B87"/>
    <w:rsid w:val="004867A2"/>
    <w:rsid w:val="00487852"/>
    <w:rsid w:val="00487896"/>
    <w:rsid w:val="00497E82"/>
    <w:rsid w:val="004A11D3"/>
    <w:rsid w:val="004A1D20"/>
    <w:rsid w:val="004B0607"/>
    <w:rsid w:val="004B209F"/>
    <w:rsid w:val="004B5ADB"/>
    <w:rsid w:val="004B7437"/>
    <w:rsid w:val="004C07E0"/>
    <w:rsid w:val="004C31CC"/>
    <w:rsid w:val="004C6BD9"/>
    <w:rsid w:val="004C6F55"/>
    <w:rsid w:val="004D06A6"/>
    <w:rsid w:val="004D29CC"/>
    <w:rsid w:val="004E0BD6"/>
    <w:rsid w:val="004E378D"/>
    <w:rsid w:val="004E68EE"/>
    <w:rsid w:val="004F0743"/>
    <w:rsid w:val="004F507B"/>
    <w:rsid w:val="004F5E06"/>
    <w:rsid w:val="00500622"/>
    <w:rsid w:val="0050135E"/>
    <w:rsid w:val="005013CA"/>
    <w:rsid w:val="00505040"/>
    <w:rsid w:val="0050509B"/>
    <w:rsid w:val="0051331F"/>
    <w:rsid w:val="00521266"/>
    <w:rsid w:val="00521ED8"/>
    <w:rsid w:val="005300A4"/>
    <w:rsid w:val="00531E50"/>
    <w:rsid w:val="005327A5"/>
    <w:rsid w:val="00534ABE"/>
    <w:rsid w:val="00544865"/>
    <w:rsid w:val="00546066"/>
    <w:rsid w:val="00553A08"/>
    <w:rsid w:val="00554570"/>
    <w:rsid w:val="00556305"/>
    <w:rsid w:val="00566396"/>
    <w:rsid w:val="00572337"/>
    <w:rsid w:val="005879E3"/>
    <w:rsid w:val="00590FAC"/>
    <w:rsid w:val="005917D9"/>
    <w:rsid w:val="00595E6B"/>
    <w:rsid w:val="005A70B6"/>
    <w:rsid w:val="005D02DB"/>
    <w:rsid w:val="005D0804"/>
    <w:rsid w:val="005D13E5"/>
    <w:rsid w:val="005D21B6"/>
    <w:rsid w:val="005D3090"/>
    <w:rsid w:val="005D3BDF"/>
    <w:rsid w:val="005D5A9A"/>
    <w:rsid w:val="005E0936"/>
    <w:rsid w:val="005E0C83"/>
    <w:rsid w:val="005E1C13"/>
    <w:rsid w:val="005E5ACE"/>
    <w:rsid w:val="005F1961"/>
    <w:rsid w:val="00604969"/>
    <w:rsid w:val="0060651B"/>
    <w:rsid w:val="0061198E"/>
    <w:rsid w:val="00611A0E"/>
    <w:rsid w:val="00611FE9"/>
    <w:rsid w:val="00615D25"/>
    <w:rsid w:val="00621846"/>
    <w:rsid w:val="0063055A"/>
    <w:rsid w:val="00633494"/>
    <w:rsid w:val="006364F2"/>
    <w:rsid w:val="00636660"/>
    <w:rsid w:val="00643927"/>
    <w:rsid w:val="0065322A"/>
    <w:rsid w:val="006644ED"/>
    <w:rsid w:val="00666155"/>
    <w:rsid w:val="00666F50"/>
    <w:rsid w:val="00667FAB"/>
    <w:rsid w:val="00672050"/>
    <w:rsid w:val="00675B86"/>
    <w:rsid w:val="00676482"/>
    <w:rsid w:val="00682ED3"/>
    <w:rsid w:val="00683029"/>
    <w:rsid w:val="006901C9"/>
    <w:rsid w:val="00696B3A"/>
    <w:rsid w:val="006A07B3"/>
    <w:rsid w:val="006A2B14"/>
    <w:rsid w:val="006A2F62"/>
    <w:rsid w:val="006A4094"/>
    <w:rsid w:val="006B5786"/>
    <w:rsid w:val="006C5BC9"/>
    <w:rsid w:val="006D1717"/>
    <w:rsid w:val="006D26D1"/>
    <w:rsid w:val="006D5206"/>
    <w:rsid w:val="006D56C3"/>
    <w:rsid w:val="006D6FFE"/>
    <w:rsid w:val="006F0CA1"/>
    <w:rsid w:val="006F1226"/>
    <w:rsid w:val="006F1566"/>
    <w:rsid w:val="006F683D"/>
    <w:rsid w:val="0070271A"/>
    <w:rsid w:val="00704696"/>
    <w:rsid w:val="007051DC"/>
    <w:rsid w:val="00710E00"/>
    <w:rsid w:val="0071477E"/>
    <w:rsid w:val="00720340"/>
    <w:rsid w:val="007271AB"/>
    <w:rsid w:val="0073521E"/>
    <w:rsid w:val="00737301"/>
    <w:rsid w:val="0073754E"/>
    <w:rsid w:val="007402E3"/>
    <w:rsid w:val="00740D9B"/>
    <w:rsid w:val="00743B42"/>
    <w:rsid w:val="00743EF7"/>
    <w:rsid w:val="00751D5E"/>
    <w:rsid w:val="007532C0"/>
    <w:rsid w:val="0075667A"/>
    <w:rsid w:val="00764BA0"/>
    <w:rsid w:val="00770FA3"/>
    <w:rsid w:val="00774682"/>
    <w:rsid w:val="007764ED"/>
    <w:rsid w:val="00777F3B"/>
    <w:rsid w:val="00791DC2"/>
    <w:rsid w:val="00793E99"/>
    <w:rsid w:val="00794810"/>
    <w:rsid w:val="00796825"/>
    <w:rsid w:val="00797A5B"/>
    <w:rsid w:val="007A5418"/>
    <w:rsid w:val="007A67BE"/>
    <w:rsid w:val="007A6B01"/>
    <w:rsid w:val="007A7E8F"/>
    <w:rsid w:val="007B4E20"/>
    <w:rsid w:val="007C719D"/>
    <w:rsid w:val="007D1E38"/>
    <w:rsid w:val="007D38DE"/>
    <w:rsid w:val="007D4FFA"/>
    <w:rsid w:val="007E4483"/>
    <w:rsid w:val="007F1AAD"/>
    <w:rsid w:val="007F3751"/>
    <w:rsid w:val="007F6EE1"/>
    <w:rsid w:val="007F7ECC"/>
    <w:rsid w:val="008132EC"/>
    <w:rsid w:val="00815248"/>
    <w:rsid w:val="008162FE"/>
    <w:rsid w:val="008230A7"/>
    <w:rsid w:val="00823150"/>
    <w:rsid w:val="00826C4B"/>
    <w:rsid w:val="00830548"/>
    <w:rsid w:val="008309E2"/>
    <w:rsid w:val="00831118"/>
    <w:rsid w:val="00831654"/>
    <w:rsid w:val="0084003F"/>
    <w:rsid w:val="008401EA"/>
    <w:rsid w:val="00842120"/>
    <w:rsid w:val="0085709B"/>
    <w:rsid w:val="0085763A"/>
    <w:rsid w:val="00857BA5"/>
    <w:rsid w:val="008634F2"/>
    <w:rsid w:val="0086758B"/>
    <w:rsid w:val="0086776F"/>
    <w:rsid w:val="00870F36"/>
    <w:rsid w:val="00870F3E"/>
    <w:rsid w:val="0087143A"/>
    <w:rsid w:val="00872776"/>
    <w:rsid w:val="00874A74"/>
    <w:rsid w:val="00876767"/>
    <w:rsid w:val="00885530"/>
    <w:rsid w:val="008858CE"/>
    <w:rsid w:val="0088597C"/>
    <w:rsid w:val="00885F46"/>
    <w:rsid w:val="008873CC"/>
    <w:rsid w:val="00887566"/>
    <w:rsid w:val="008913B1"/>
    <w:rsid w:val="008936D0"/>
    <w:rsid w:val="008970BF"/>
    <w:rsid w:val="008A4DAC"/>
    <w:rsid w:val="008C2BE4"/>
    <w:rsid w:val="008C3181"/>
    <w:rsid w:val="008C459B"/>
    <w:rsid w:val="008C6591"/>
    <w:rsid w:val="008C7C20"/>
    <w:rsid w:val="008D05E4"/>
    <w:rsid w:val="008D1EC0"/>
    <w:rsid w:val="008D4EE1"/>
    <w:rsid w:val="008E0F8A"/>
    <w:rsid w:val="008E1EC4"/>
    <w:rsid w:val="008E2A7A"/>
    <w:rsid w:val="008F3915"/>
    <w:rsid w:val="00900EE3"/>
    <w:rsid w:val="00901ACF"/>
    <w:rsid w:val="009145C5"/>
    <w:rsid w:val="00920A1A"/>
    <w:rsid w:val="009243FE"/>
    <w:rsid w:val="009252A3"/>
    <w:rsid w:val="00930778"/>
    <w:rsid w:val="009320AF"/>
    <w:rsid w:val="0094088E"/>
    <w:rsid w:val="009411C5"/>
    <w:rsid w:val="00947AA8"/>
    <w:rsid w:val="009562B9"/>
    <w:rsid w:val="00956319"/>
    <w:rsid w:val="009574DA"/>
    <w:rsid w:val="00962163"/>
    <w:rsid w:val="00963FAD"/>
    <w:rsid w:val="00964858"/>
    <w:rsid w:val="00967171"/>
    <w:rsid w:val="009672AB"/>
    <w:rsid w:val="0097008B"/>
    <w:rsid w:val="009725C1"/>
    <w:rsid w:val="00972A64"/>
    <w:rsid w:val="00972F6E"/>
    <w:rsid w:val="009766CD"/>
    <w:rsid w:val="00976E59"/>
    <w:rsid w:val="00977521"/>
    <w:rsid w:val="009804E0"/>
    <w:rsid w:val="00980F99"/>
    <w:rsid w:val="009816B4"/>
    <w:rsid w:val="00987846"/>
    <w:rsid w:val="00987D62"/>
    <w:rsid w:val="00990E72"/>
    <w:rsid w:val="00995DC0"/>
    <w:rsid w:val="00996B7B"/>
    <w:rsid w:val="009A5EB7"/>
    <w:rsid w:val="009B3A5F"/>
    <w:rsid w:val="009C6A01"/>
    <w:rsid w:val="009D47C5"/>
    <w:rsid w:val="009D6383"/>
    <w:rsid w:val="009E7AC7"/>
    <w:rsid w:val="009F03F2"/>
    <w:rsid w:val="009F1093"/>
    <w:rsid w:val="009F2AA0"/>
    <w:rsid w:val="009F448C"/>
    <w:rsid w:val="00A06E2A"/>
    <w:rsid w:val="00A144FC"/>
    <w:rsid w:val="00A15C1D"/>
    <w:rsid w:val="00A176B1"/>
    <w:rsid w:val="00A2173A"/>
    <w:rsid w:val="00A217F4"/>
    <w:rsid w:val="00A225B2"/>
    <w:rsid w:val="00A266B2"/>
    <w:rsid w:val="00A30941"/>
    <w:rsid w:val="00A34EBF"/>
    <w:rsid w:val="00A450E4"/>
    <w:rsid w:val="00A4739A"/>
    <w:rsid w:val="00A50C64"/>
    <w:rsid w:val="00A514F9"/>
    <w:rsid w:val="00A54E5C"/>
    <w:rsid w:val="00A565D2"/>
    <w:rsid w:val="00A73CE0"/>
    <w:rsid w:val="00A754F6"/>
    <w:rsid w:val="00A766F1"/>
    <w:rsid w:val="00A76ED6"/>
    <w:rsid w:val="00A8248D"/>
    <w:rsid w:val="00A83A0C"/>
    <w:rsid w:val="00A90B45"/>
    <w:rsid w:val="00A9206F"/>
    <w:rsid w:val="00A96942"/>
    <w:rsid w:val="00AA72C9"/>
    <w:rsid w:val="00AA7884"/>
    <w:rsid w:val="00AB0CFF"/>
    <w:rsid w:val="00AB1D9E"/>
    <w:rsid w:val="00AB50B2"/>
    <w:rsid w:val="00AC252B"/>
    <w:rsid w:val="00AC26C4"/>
    <w:rsid w:val="00AD3006"/>
    <w:rsid w:val="00AE097F"/>
    <w:rsid w:val="00AE2881"/>
    <w:rsid w:val="00AF06E8"/>
    <w:rsid w:val="00AF4037"/>
    <w:rsid w:val="00AF4CCC"/>
    <w:rsid w:val="00B029B4"/>
    <w:rsid w:val="00B02D1C"/>
    <w:rsid w:val="00B039C2"/>
    <w:rsid w:val="00B07871"/>
    <w:rsid w:val="00B1157C"/>
    <w:rsid w:val="00B13450"/>
    <w:rsid w:val="00B21057"/>
    <w:rsid w:val="00B226E7"/>
    <w:rsid w:val="00B36A09"/>
    <w:rsid w:val="00B37693"/>
    <w:rsid w:val="00B37EFE"/>
    <w:rsid w:val="00B44CFA"/>
    <w:rsid w:val="00B5281B"/>
    <w:rsid w:val="00B52F38"/>
    <w:rsid w:val="00B54946"/>
    <w:rsid w:val="00B64067"/>
    <w:rsid w:val="00B640CF"/>
    <w:rsid w:val="00B738CB"/>
    <w:rsid w:val="00B825B1"/>
    <w:rsid w:val="00B83CC6"/>
    <w:rsid w:val="00B84C84"/>
    <w:rsid w:val="00B92312"/>
    <w:rsid w:val="00B939C5"/>
    <w:rsid w:val="00BA653B"/>
    <w:rsid w:val="00BB3772"/>
    <w:rsid w:val="00BB70E6"/>
    <w:rsid w:val="00BB7147"/>
    <w:rsid w:val="00BB7FF9"/>
    <w:rsid w:val="00BC13D3"/>
    <w:rsid w:val="00BC1622"/>
    <w:rsid w:val="00BC3334"/>
    <w:rsid w:val="00BC7043"/>
    <w:rsid w:val="00BD39A7"/>
    <w:rsid w:val="00BD451B"/>
    <w:rsid w:val="00BD6635"/>
    <w:rsid w:val="00BE190C"/>
    <w:rsid w:val="00BF48C5"/>
    <w:rsid w:val="00BF5E0E"/>
    <w:rsid w:val="00BF78B5"/>
    <w:rsid w:val="00C0254F"/>
    <w:rsid w:val="00C03A5A"/>
    <w:rsid w:val="00C04083"/>
    <w:rsid w:val="00C17955"/>
    <w:rsid w:val="00C22547"/>
    <w:rsid w:val="00C22AC1"/>
    <w:rsid w:val="00C301D8"/>
    <w:rsid w:val="00C34114"/>
    <w:rsid w:val="00C359D4"/>
    <w:rsid w:val="00C36A8D"/>
    <w:rsid w:val="00C37E4E"/>
    <w:rsid w:val="00C4691B"/>
    <w:rsid w:val="00C532E7"/>
    <w:rsid w:val="00C544E8"/>
    <w:rsid w:val="00C568C6"/>
    <w:rsid w:val="00C62081"/>
    <w:rsid w:val="00C62BE1"/>
    <w:rsid w:val="00C670EF"/>
    <w:rsid w:val="00C67CD0"/>
    <w:rsid w:val="00C72AF5"/>
    <w:rsid w:val="00C76B33"/>
    <w:rsid w:val="00C7753C"/>
    <w:rsid w:val="00C80489"/>
    <w:rsid w:val="00C8734D"/>
    <w:rsid w:val="00C87E4D"/>
    <w:rsid w:val="00C95156"/>
    <w:rsid w:val="00C9766B"/>
    <w:rsid w:val="00C97DD2"/>
    <w:rsid w:val="00CA6BD7"/>
    <w:rsid w:val="00CB1743"/>
    <w:rsid w:val="00CC4888"/>
    <w:rsid w:val="00CC5917"/>
    <w:rsid w:val="00CC5CD2"/>
    <w:rsid w:val="00CD04F6"/>
    <w:rsid w:val="00CD2BB8"/>
    <w:rsid w:val="00CD3874"/>
    <w:rsid w:val="00CD3B4C"/>
    <w:rsid w:val="00CD4447"/>
    <w:rsid w:val="00CE0E20"/>
    <w:rsid w:val="00CE1BB8"/>
    <w:rsid w:val="00CE4901"/>
    <w:rsid w:val="00CE5A2F"/>
    <w:rsid w:val="00CE65E1"/>
    <w:rsid w:val="00CF1064"/>
    <w:rsid w:val="00D21195"/>
    <w:rsid w:val="00D217F2"/>
    <w:rsid w:val="00D22194"/>
    <w:rsid w:val="00D23AA8"/>
    <w:rsid w:val="00D24B82"/>
    <w:rsid w:val="00D374EE"/>
    <w:rsid w:val="00D40D80"/>
    <w:rsid w:val="00D4523A"/>
    <w:rsid w:val="00D45345"/>
    <w:rsid w:val="00D473EC"/>
    <w:rsid w:val="00D60BAA"/>
    <w:rsid w:val="00D61691"/>
    <w:rsid w:val="00D62F07"/>
    <w:rsid w:val="00D757EE"/>
    <w:rsid w:val="00D77660"/>
    <w:rsid w:val="00D803E1"/>
    <w:rsid w:val="00D81326"/>
    <w:rsid w:val="00D90A85"/>
    <w:rsid w:val="00D9190D"/>
    <w:rsid w:val="00D92C58"/>
    <w:rsid w:val="00DA435B"/>
    <w:rsid w:val="00DB4900"/>
    <w:rsid w:val="00DB6E68"/>
    <w:rsid w:val="00DC2051"/>
    <w:rsid w:val="00DC5C87"/>
    <w:rsid w:val="00DD0198"/>
    <w:rsid w:val="00DD138D"/>
    <w:rsid w:val="00DE0786"/>
    <w:rsid w:val="00DE466B"/>
    <w:rsid w:val="00DE6950"/>
    <w:rsid w:val="00DE6DAC"/>
    <w:rsid w:val="00DF2379"/>
    <w:rsid w:val="00DF4961"/>
    <w:rsid w:val="00E07A50"/>
    <w:rsid w:val="00E161EC"/>
    <w:rsid w:val="00E165F2"/>
    <w:rsid w:val="00E168DE"/>
    <w:rsid w:val="00E2220E"/>
    <w:rsid w:val="00E22818"/>
    <w:rsid w:val="00E26210"/>
    <w:rsid w:val="00E33A82"/>
    <w:rsid w:val="00E34A22"/>
    <w:rsid w:val="00E36266"/>
    <w:rsid w:val="00E379ED"/>
    <w:rsid w:val="00E37C1D"/>
    <w:rsid w:val="00E43BE2"/>
    <w:rsid w:val="00E44CCF"/>
    <w:rsid w:val="00E471C0"/>
    <w:rsid w:val="00E52B10"/>
    <w:rsid w:val="00E62985"/>
    <w:rsid w:val="00E64CF1"/>
    <w:rsid w:val="00E75963"/>
    <w:rsid w:val="00E8113B"/>
    <w:rsid w:val="00E83378"/>
    <w:rsid w:val="00E84F2A"/>
    <w:rsid w:val="00E87D83"/>
    <w:rsid w:val="00E93FDA"/>
    <w:rsid w:val="00EA39CD"/>
    <w:rsid w:val="00EA797F"/>
    <w:rsid w:val="00EB5501"/>
    <w:rsid w:val="00EC3901"/>
    <w:rsid w:val="00ED0EB6"/>
    <w:rsid w:val="00ED7503"/>
    <w:rsid w:val="00EE59C1"/>
    <w:rsid w:val="00F056DD"/>
    <w:rsid w:val="00F05F7B"/>
    <w:rsid w:val="00F064BA"/>
    <w:rsid w:val="00F21410"/>
    <w:rsid w:val="00F22890"/>
    <w:rsid w:val="00F2525D"/>
    <w:rsid w:val="00F33DF7"/>
    <w:rsid w:val="00F34838"/>
    <w:rsid w:val="00F5629B"/>
    <w:rsid w:val="00F56F4A"/>
    <w:rsid w:val="00F600F1"/>
    <w:rsid w:val="00F60480"/>
    <w:rsid w:val="00F656AE"/>
    <w:rsid w:val="00F70D2A"/>
    <w:rsid w:val="00F73772"/>
    <w:rsid w:val="00F74F69"/>
    <w:rsid w:val="00F835EA"/>
    <w:rsid w:val="00F86721"/>
    <w:rsid w:val="00F93485"/>
    <w:rsid w:val="00F96D9E"/>
    <w:rsid w:val="00FA3579"/>
    <w:rsid w:val="00FA4E55"/>
    <w:rsid w:val="00FA6D73"/>
    <w:rsid w:val="00FB0D64"/>
    <w:rsid w:val="00FB1AD4"/>
    <w:rsid w:val="00FB2668"/>
    <w:rsid w:val="00FB2B24"/>
    <w:rsid w:val="00FB5B24"/>
    <w:rsid w:val="00FB5F23"/>
    <w:rsid w:val="00FC4517"/>
    <w:rsid w:val="00FD10F4"/>
    <w:rsid w:val="00FD4255"/>
    <w:rsid w:val="00FD4B1B"/>
    <w:rsid w:val="00FE16A3"/>
    <w:rsid w:val="00FE70E1"/>
    <w:rsid w:val="00FF2D67"/>
    <w:rsid w:val="00FF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297FF6"/>
  <w15:docId w15:val="{08C1D03C-D79E-44E8-9412-EDA333A8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66B"/>
    <w:rPr>
      <w:rFonts w:ascii="Arial" w:eastAsia="ＭＳ ゴシック" w:hAnsi="Arial"/>
      <w:sz w:val="18"/>
      <w:szCs w:val="18"/>
    </w:rPr>
  </w:style>
  <w:style w:type="paragraph" w:styleId="a4">
    <w:name w:val="header"/>
    <w:basedOn w:val="a"/>
    <w:link w:val="a5"/>
    <w:uiPriority w:val="99"/>
    <w:unhideWhenUsed/>
    <w:rsid w:val="009D6383"/>
    <w:pPr>
      <w:tabs>
        <w:tab w:val="center" w:pos="4252"/>
        <w:tab w:val="right" w:pos="8504"/>
      </w:tabs>
      <w:snapToGrid w:val="0"/>
    </w:pPr>
  </w:style>
  <w:style w:type="character" w:customStyle="1" w:styleId="a5">
    <w:name w:val="ヘッダー (文字)"/>
    <w:link w:val="a4"/>
    <w:uiPriority w:val="99"/>
    <w:rsid w:val="009D6383"/>
    <w:rPr>
      <w:kern w:val="2"/>
      <w:sz w:val="21"/>
      <w:szCs w:val="24"/>
    </w:rPr>
  </w:style>
  <w:style w:type="paragraph" w:styleId="a6">
    <w:name w:val="footer"/>
    <w:basedOn w:val="a"/>
    <w:link w:val="a7"/>
    <w:uiPriority w:val="99"/>
    <w:unhideWhenUsed/>
    <w:rsid w:val="009D6383"/>
    <w:pPr>
      <w:tabs>
        <w:tab w:val="center" w:pos="4252"/>
        <w:tab w:val="right" w:pos="8504"/>
      </w:tabs>
      <w:snapToGrid w:val="0"/>
    </w:pPr>
  </w:style>
  <w:style w:type="character" w:customStyle="1" w:styleId="a7">
    <w:name w:val="フッター (文字)"/>
    <w:link w:val="a6"/>
    <w:uiPriority w:val="99"/>
    <w:rsid w:val="009D6383"/>
    <w:rPr>
      <w:kern w:val="2"/>
      <w:sz w:val="21"/>
      <w:szCs w:val="24"/>
    </w:rPr>
  </w:style>
  <w:style w:type="paragraph" w:styleId="a8">
    <w:name w:val="Revision"/>
    <w:hidden/>
    <w:uiPriority w:val="99"/>
    <w:semiHidden/>
    <w:rsid w:val="00ED0E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2317</Words>
  <Characters>130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保育所の設置認可の審査基準</vt:lpstr>
      <vt:lpstr>保育所の設置認可の審査基準</vt:lpstr>
    </vt:vector>
  </TitlesOfParts>
  <Company>大阪府</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保育所の設置認可の審査基準</dc:title>
  <dc:creator>職員端末機１３年度９月調達</dc:creator>
  <cp:lastModifiedBy>松宮　果歩</cp:lastModifiedBy>
  <cp:revision>88</cp:revision>
  <cp:lastPrinted>2021-06-25T05:41:00Z</cp:lastPrinted>
  <dcterms:created xsi:type="dcterms:W3CDTF">2021-06-25T05:43:00Z</dcterms:created>
  <dcterms:modified xsi:type="dcterms:W3CDTF">2026-04-09T07:25:00Z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289871087</vt:i4>
  </property>
  <property fmtid="{D5CDD505-2E9C-101B-9397-08002B2CF9AE}" pid="3" name="_EmailSubject">
    <vt:lpwstr>審査基準等</vt:lpwstr>
  </property>
  <property fmtid="{D5CDD505-2E9C-101B-9397-08002B2CF9AE}" pid="4" name="_AuthorEmail">
    <vt:lpwstr>KakiharaS@mbox.pref.osaka.jp</vt:lpwstr>
  </property>
  <property fmtid="{D5CDD505-2E9C-101B-9397-08002B2CF9AE}" pid="5" name="_AuthorEmailDisplayName">
    <vt:lpwstr>柿原 重夫</vt:lpwstr>
  </property>
  <property fmtid="{D5CDD505-2E9C-101B-9397-08002B2CF9AE}" pid="6" name="_PreviousAdHocReviewCycleID">
    <vt:i4>-2116576683</vt:i4>
  </property>
  <property fmtid="{D5CDD505-2E9C-101B-9397-08002B2CF9AE}" pid="7" name="_ReviewingToolsShownOnce">
    <vt:lpwstr/>
  </property>
</Properties>
</file>