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10B7" w14:textId="38BF6CA9" w:rsidR="00A731C6" w:rsidRDefault="0038311C">
      <w:pPr>
        <w:spacing w:line="300" w:lineRule="auto"/>
        <w:jc w:val="center"/>
        <w:rPr>
          <w:rFonts w:ascii="ＭＳ 明朝" w:eastAsia="ＭＳ 明朝" w:hAnsi="ＭＳ 明朝"/>
          <w:sz w:val="32"/>
        </w:rPr>
      </w:pPr>
      <w:r>
        <w:rPr>
          <w:rFonts w:ascii="ＭＳ 明朝" w:eastAsia="ＭＳ 明朝" w:hAnsi="ＭＳ 明朝" w:hint="eastAsia"/>
          <w:sz w:val="32"/>
        </w:rPr>
        <w:t>施設別仕様書</w:t>
      </w:r>
    </w:p>
    <w:p w14:paraId="01C9FF2C" w14:textId="77777777" w:rsidR="00A731C6" w:rsidRDefault="00A731C6">
      <w:pPr>
        <w:pStyle w:val="a3"/>
        <w:ind w:left="911" w:hangingChars="414" w:hanging="911"/>
        <w:rPr>
          <w:sz w:val="22"/>
        </w:rPr>
      </w:pPr>
    </w:p>
    <w:p w14:paraId="3D4EE16C" w14:textId="77777777" w:rsidR="00A731C6" w:rsidRDefault="0038311C">
      <w:pPr>
        <w:spacing w:line="300" w:lineRule="auto"/>
        <w:jc w:val="left"/>
        <w:rPr>
          <w:rFonts w:ascii="ＭＳ 明朝" w:eastAsia="ＭＳ 明朝" w:hAnsi="ＭＳ 明朝"/>
          <w:b/>
          <w:sz w:val="24"/>
        </w:rPr>
      </w:pPr>
      <w:r>
        <w:rPr>
          <w:rFonts w:ascii="ＭＳ 明朝" w:eastAsia="ＭＳ 明朝" w:hAnsi="ＭＳ 明朝" w:hint="eastAsia"/>
          <w:b/>
          <w:sz w:val="24"/>
          <w:bdr w:val="single" w:sz="4" w:space="0" w:color="auto"/>
        </w:rPr>
        <w:t>Ⅰ　警備業務</w:t>
      </w:r>
    </w:p>
    <w:p w14:paraId="162ACD0C" w14:textId="77777777" w:rsidR="00A731C6" w:rsidRDefault="00A731C6">
      <w:pPr>
        <w:pStyle w:val="a3"/>
        <w:rPr>
          <w:sz w:val="22"/>
        </w:rPr>
      </w:pPr>
    </w:p>
    <w:p w14:paraId="0309038E" w14:textId="77777777" w:rsidR="00A731C6" w:rsidRDefault="0038311C" w:rsidP="008612AB">
      <w:pPr>
        <w:pStyle w:val="a3"/>
        <w:tabs>
          <w:tab w:val="left" w:pos="426"/>
        </w:tabs>
        <w:spacing w:beforeLines="50" w:before="180"/>
        <w:rPr>
          <w:sz w:val="22"/>
        </w:rPr>
      </w:pPr>
      <w:r>
        <w:rPr>
          <w:rFonts w:hint="eastAsia"/>
          <w:sz w:val="22"/>
        </w:rPr>
        <w:t>Ⅰ　業務概要</w:t>
      </w:r>
    </w:p>
    <w:p w14:paraId="0BDA08ED" w14:textId="77777777" w:rsidR="00A731C6" w:rsidRDefault="00A731C6">
      <w:pPr>
        <w:pStyle w:val="a3"/>
        <w:ind w:left="1016" w:hangingChars="462" w:hanging="1016"/>
        <w:rPr>
          <w:sz w:val="22"/>
        </w:rPr>
      </w:pPr>
    </w:p>
    <w:p w14:paraId="46951144" w14:textId="51EAFA52" w:rsidR="00A731C6" w:rsidRDefault="0038311C" w:rsidP="008612AB">
      <w:pPr>
        <w:pStyle w:val="a3"/>
        <w:rPr>
          <w:sz w:val="22"/>
        </w:rPr>
      </w:pPr>
      <w:r>
        <w:rPr>
          <w:rFonts w:hint="eastAsia"/>
          <w:sz w:val="22"/>
        </w:rPr>
        <w:t xml:space="preserve">１　</w:t>
      </w:r>
      <w:r w:rsidRPr="00EB2699">
        <w:rPr>
          <w:rFonts w:hint="eastAsia"/>
          <w:spacing w:val="55"/>
          <w:kern w:val="0"/>
          <w:sz w:val="22"/>
          <w:fitText w:val="880" w:id="1"/>
        </w:rPr>
        <w:t>業務</w:t>
      </w:r>
      <w:r w:rsidRPr="00EB2699">
        <w:rPr>
          <w:rFonts w:hint="eastAsia"/>
          <w:kern w:val="0"/>
          <w:sz w:val="22"/>
          <w:fitText w:val="880" w:id="1"/>
        </w:rPr>
        <w:t>名</w:t>
      </w:r>
      <w:r>
        <w:rPr>
          <w:rFonts w:hint="eastAsia"/>
          <w:sz w:val="22"/>
        </w:rPr>
        <w:t xml:space="preserve">　　</w:t>
      </w:r>
      <w:r w:rsidR="00EB2699" w:rsidRPr="00EB2699">
        <w:rPr>
          <w:rFonts w:hint="eastAsia"/>
          <w:sz w:val="22"/>
        </w:rPr>
        <w:t>南部地域防災センター</w:t>
      </w:r>
      <w:r w:rsidR="00EB2699">
        <w:rPr>
          <w:rFonts w:hint="eastAsia"/>
          <w:sz w:val="22"/>
        </w:rPr>
        <w:t>清掃</w:t>
      </w:r>
      <w:r w:rsidR="00EB2699" w:rsidRPr="00EB2699">
        <w:rPr>
          <w:rFonts w:hint="eastAsia"/>
          <w:sz w:val="22"/>
        </w:rPr>
        <w:t>警備業務</w:t>
      </w:r>
      <w:r w:rsidR="00CE3CFF" w:rsidRPr="00CE3CFF">
        <w:rPr>
          <w:rFonts w:hint="eastAsia"/>
          <w:sz w:val="22"/>
        </w:rPr>
        <w:t>委託</w:t>
      </w:r>
    </w:p>
    <w:p w14:paraId="5FC42BC4" w14:textId="77777777" w:rsidR="00A731C6" w:rsidRDefault="00A731C6">
      <w:pPr>
        <w:pStyle w:val="a3"/>
        <w:ind w:leftChars="100" w:left="419" w:hangingChars="95" w:hanging="209"/>
        <w:rPr>
          <w:sz w:val="22"/>
        </w:rPr>
      </w:pPr>
    </w:p>
    <w:p w14:paraId="03CFF977" w14:textId="1C5FD117" w:rsidR="00A731C6" w:rsidRDefault="0038311C" w:rsidP="008612AB">
      <w:pPr>
        <w:pStyle w:val="a3"/>
        <w:rPr>
          <w:sz w:val="22"/>
        </w:rPr>
      </w:pPr>
      <w:r>
        <w:rPr>
          <w:rFonts w:hint="eastAsia"/>
          <w:sz w:val="22"/>
        </w:rPr>
        <w:t xml:space="preserve">２　履行場所　　</w:t>
      </w:r>
      <w:r w:rsidR="00EB2699" w:rsidRPr="00EB2699">
        <w:rPr>
          <w:rFonts w:hint="eastAsia"/>
          <w:sz w:val="22"/>
        </w:rPr>
        <w:t>南部地域防災センター</w:t>
      </w:r>
      <w:r w:rsidR="00EB2699">
        <w:rPr>
          <w:rFonts w:hint="eastAsia"/>
          <w:sz w:val="22"/>
        </w:rPr>
        <w:t>（</w:t>
      </w:r>
      <w:r w:rsidR="0079094D" w:rsidRPr="0079094D">
        <w:rPr>
          <w:rFonts w:hint="eastAsia"/>
          <w:sz w:val="22"/>
        </w:rPr>
        <w:t>守口市菊水通４丁目21番18号</w:t>
      </w:r>
      <w:r w:rsidR="00EB2699">
        <w:rPr>
          <w:rFonts w:hint="eastAsia"/>
          <w:sz w:val="22"/>
        </w:rPr>
        <w:t>）</w:t>
      </w:r>
    </w:p>
    <w:p w14:paraId="5CA1F5FD" w14:textId="77777777" w:rsidR="00A731C6" w:rsidRDefault="00A731C6">
      <w:pPr>
        <w:pStyle w:val="a3"/>
        <w:ind w:leftChars="100" w:left="419" w:hangingChars="95" w:hanging="209"/>
        <w:rPr>
          <w:sz w:val="22"/>
        </w:rPr>
      </w:pPr>
    </w:p>
    <w:p w14:paraId="4C66C7BF" w14:textId="441C98B5" w:rsidR="00A731C6" w:rsidRDefault="0038311C" w:rsidP="008612AB">
      <w:pPr>
        <w:pStyle w:val="a3"/>
        <w:rPr>
          <w:sz w:val="22"/>
        </w:rPr>
      </w:pPr>
      <w:r>
        <w:rPr>
          <w:rFonts w:hint="eastAsia"/>
          <w:sz w:val="22"/>
        </w:rPr>
        <w:t xml:space="preserve">３　履行期間　　</w:t>
      </w:r>
      <w:r w:rsidR="0079094D">
        <w:rPr>
          <w:rFonts w:hint="eastAsia"/>
          <w:sz w:val="22"/>
        </w:rPr>
        <w:t>竣工後</w:t>
      </w:r>
      <w:r w:rsidR="00483C49" w:rsidRPr="00483C49">
        <w:rPr>
          <w:rFonts w:hint="eastAsia"/>
          <w:sz w:val="22"/>
        </w:rPr>
        <w:t>から令和８年８月31日</w:t>
      </w:r>
      <w:r w:rsidR="00E3379F" w:rsidRPr="00E3379F">
        <w:rPr>
          <w:rFonts w:hint="eastAsia"/>
          <w:sz w:val="22"/>
        </w:rPr>
        <w:t>（工期は令和7年7月31日予定）</w:t>
      </w:r>
    </w:p>
    <w:p w14:paraId="1E09C640" w14:textId="77777777" w:rsidR="00A731C6" w:rsidRDefault="00A731C6">
      <w:pPr>
        <w:pStyle w:val="a3"/>
        <w:ind w:leftChars="100" w:left="419" w:hangingChars="95" w:hanging="209"/>
        <w:rPr>
          <w:sz w:val="22"/>
        </w:rPr>
      </w:pPr>
    </w:p>
    <w:p w14:paraId="7807533F" w14:textId="77777777" w:rsidR="00A731C6" w:rsidRDefault="0038311C" w:rsidP="008612AB">
      <w:pPr>
        <w:pStyle w:val="a3"/>
        <w:tabs>
          <w:tab w:val="left" w:pos="1090"/>
        </w:tabs>
        <w:rPr>
          <w:sz w:val="22"/>
        </w:rPr>
      </w:pPr>
      <w:r>
        <w:rPr>
          <w:rFonts w:hint="eastAsia"/>
          <w:sz w:val="22"/>
        </w:rPr>
        <w:t>４　業務仕様</w:t>
      </w:r>
    </w:p>
    <w:p w14:paraId="4C119B76" w14:textId="2982A884" w:rsidR="00A731C6" w:rsidRDefault="0038311C">
      <w:pPr>
        <w:pStyle w:val="a3"/>
        <w:tabs>
          <w:tab w:val="left" w:pos="1090"/>
        </w:tabs>
        <w:ind w:leftChars="100" w:left="650" w:hangingChars="200" w:hanging="440"/>
        <w:rPr>
          <w:sz w:val="22"/>
        </w:rPr>
      </w:pPr>
      <w:r>
        <w:rPr>
          <w:rFonts w:hint="eastAsia"/>
          <w:sz w:val="22"/>
        </w:rPr>
        <w:t>(１)　本仕様書に記載されていない事項は、共通仕様書及び質問回答書による。</w:t>
      </w:r>
    </w:p>
    <w:p w14:paraId="5A85D635" w14:textId="77777777" w:rsidR="00A731C6" w:rsidRDefault="0038311C">
      <w:pPr>
        <w:pStyle w:val="a3"/>
        <w:tabs>
          <w:tab w:val="left" w:pos="1090"/>
        </w:tabs>
        <w:ind w:leftChars="100" w:left="650" w:hangingChars="200" w:hanging="440"/>
        <w:rPr>
          <w:sz w:val="22"/>
        </w:rPr>
      </w:pPr>
      <w:r>
        <w:rPr>
          <w:rFonts w:hint="eastAsia"/>
          <w:sz w:val="22"/>
        </w:rPr>
        <w:t>(２)　業務仕様書（施設別仕様書、共通仕様書、質問回答書）に定めがない事項は、施設管理担当者と協議する。ただし、軽微なものについて、受注者の責任において行うものとする。</w:t>
      </w:r>
    </w:p>
    <w:p w14:paraId="5B778F03" w14:textId="77777777" w:rsidR="00A731C6" w:rsidRDefault="00A731C6">
      <w:pPr>
        <w:pStyle w:val="a3"/>
        <w:tabs>
          <w:tab w:val="left" w:pos="1090"/>
        </w:tabs>
        <w:ind w:leftChars="200" w:left="1014" w:hangingChars="270" w:hanging="594"/>
        <w:rPr>
          <w:sz w:val="22"/>
        </w:rPr>
      </w:pPr>
    </w:p>
    <w:p w14:paraId="14B6452D" w14:textId="77777777" w:rsidR="00A731C6" w:rsidRDefault="0038311C" w:rsidP="008612AB">
      <w:pPr>
        <w:pStyle w:val="a3"/>
        <w:tabs>
          <w:tab w:val="left" w:pos="1090"/>
        </w:tabs>
        <w:rPr>
          <w:sz w:val="22"/>
        </w:rPr>
      </w:pPr>
      <w:r>
        <w:rPr>
          <w:rFonts w:hint="eastAsia"/>
          <w:sz w:val="22"/>
        </w:rPr>
        <w:t>５　警備方式等</w:t>
      </w:r>
    </w:p>
    <w:p w14:paraId="2F889615" w14:textId="77777777" w:rsidR="00A731C6" w:rsidRDefault="0038311C" w:rsidP="00E82A29">
      <w:pPr>
        <w:pStyle w:val="a3"/>
        <w:tabs>
          <w:tab w:val="left" w:pos="1090"/>
        </w:tabs>
        <w:ind w:firstLine="220"/>
        <w:rPr>
          <w:sz w:val="22"/>
        </w:rPr>
      </w:pPr>
      <w:r>
        <w:rPr>
          <w:rFonts w:hint="eastAsia"/>
          <w:sz w:val="22"/>
        </w:rPr>
        <w:t>本業務の警備方式は機械警備及び機動巡回警備とする。</w:t>
      </w:r>
    </w:p>
    <w:p w14:paraId="25F26917" w14:textId="77777777" w:rsidR="00A731C6" w:rsidRDefault="00A731C6">
      <w:pPr>
        <w:pStyle w:val="a3"/>
        <w:rPr>
          <w:sz w:val="22"/>
        </w:rPr>
      </w:pPr>
    </w:p>
    <w:p w14:paraId="5FB65971" w14:textId="77777777" w:rsidR="00A731C6" w:rsidRDefault="0038311C">
      <w:pPr>
        <w:pStyle w:val="a3"/>
        <w:ind w:left="1016" w:hangingChars="462" w:hanging="1016"/>
        <w:rPr>
          <w:sz w:val="22"/>
        </w:rPr>
      </w:pPr>
      <w:r>
        <w:rPr>
          <w:rFonts w:hint="eastAsia"/>
          <w:sz w:val="22"/>
        </w:rPr>
        <w:t>Ⅱ　一般共通事項</w:t>
      </w:r>
    </w:p>
    <w:p w14:paraId="719225D4" w14:textId="77777777" w:rsidR="00A731C6" w:rsidRDefault="00A731C6">
      <w:pPr>
        <w:pStyle w:val="a3"/>
        <w:ind w:left="1016" w:hangingChars="462" w:hanging="1016"/>
        <w:rPr>
          <w:sz w:val="22"/>
        </w:rPr>
      </w:pPr>
    </w:p>
    <w:p w14:paraId="0EC237CB" w14:textId="77777777" w:rsidR="00A731C6" w:rsidRDefault="0038311C">
      <w:pPr>
        <w:ind w:left="1016" w:hangingChars="462" w:hanging="1016"/>
        <w:rPr>
          <w:rFonts w:ascii="ＭＳ 明朝" w:eastAsia="ＭＳ 明朝" w:hAnsi="ＭＳ 明朝"/>
          <w:sz w:val="22"/>
        </w:rPr>
      </w:pPr>
      <w:r>
        <w:rPr>
          <w:rFonts w:ascii="ＭＳ 明朝" w:eastAsia="ＭＳ 明朝" w:hAnsi="ＭＳ 明朝" w:hint="eastAsia"/>
          <w:sz w:val="22"/>
        </w:rPr>
        <w:t>１　一般事項</w:t>
      </w:r>
    </w:p>
    <w:p w14:paraId="4BE3314D" w14:textId="77777777" w:rsidR="00A731C6" w:rsidRDefault="0038311C">
      <w:pPr>
        <w:ind w:leftChars="100" w:left="628" w:hangingChars="190" w:hanging="418"/>
        <w:rPr>
          <w:rFonts w:ascii="ＭＳ 明朝" w:eastAsia="ＭＳ 明朝" w:hAnsi="ＭＳ 明朝"/>
          <w:sz w:val="22"/>
        </w:rPr>
      </w:pPr>
      <w:r>
        <w:rPr>
          <w:rFonts w:ascii="ＭＳ 明朝" w:eastAsia="ＭＳ 明朝" w:hAnsi="ＭＳ 明朝" w:hint="eastAsia"/>
          <w:sz w:val="22"/>
        </w:rPr>
        <w:t>(１)　報告書の書式はあらかじめ施設管理担当者と協議した上で、承諾を得たものを使用し、必要に応じ写真等も添付する。</w:t>
      </w:r>
    </w:p>
    <w:p w14:paraId="65E7268B" w14:textId="77777777" w:rsidR="00A731C6" w:rsidRDefault="0038311C">
      <w:pPr>
        <w:pStyle w:val="a3"/>
        <w:spacing w:line="340" w:lineRule="exact"/>
        <w:ind w:leftChars="100" w:left="1015" w:hangingChars="366" w:hanging="805"/>
        <w:rPr>
          <w:sz w:val="22"/>
        </w:rPr>
      </w:pPr>
      <w:r>
        <w:rPr>
          <w:rFonts w:hint="eastAsia"/>
          <w:sz w:val="22"/>
        </w:rPr>
        <w:t>(２)　勤務規律</w:t>
      </w:r>
    </w:p>
    <w:p w14:paraId="6FBE9EF3" w14:textId="77777777" w:rsidR="00A731C6" w:rsidRDefault="0038311C">
      <w:pPr>
        <w:pStyle w:val="a3"/>
        <w:spacing w:line="340" w:lineRule="exact"/>
        <w:ind w:leftChars="300" w:left="630" w:firstLineChars="95" w:firstLine="209"/>
        <w:rPr>
          <w:sz w:val="22"/>
        </w:rPr>
      </w:pPr>
      <w:r>
        <w:rPr>
          <w:rFonts w:hint="eastAsia"/>
          <w:sz w:val="22"/>
        </w:rPr>
        <w:t>受注者及び受注者の警備員は、次の勤務規律を守るとともに、業務の履行にあたっては、善良なる管理者の責務をもってあたるものとする。</w:t>
      </w:r>
    </w:p>
    <w:p w14:paraId="7EE4C529" w14:textId="77777777" w:rsidR="00A731C6" w:rsidRDefault="0038311C">
      <w:pPr>
        <w:pStyle w:val="a3"/>
        <w:spacing w:line="340" w:lineRule="exact"/>
        <w:ind w:leftChars="319" w:left="842" w:hangingChars="78" w:hanging="172"/>
        <w:rPr>
          <w:sz w:val="22"/>
        </w:rPr>
      </w:pPr>
      <w:r>
        <w:rPr>
          <w:rFonts w:hint="eastAsia"/>
          <w:sz w:val="22"/>
        </w:rPr>
        <w:t>①　受注者は、常に警備員に対して業務履行に必要な教育及び指導を行うこと。</w:t>
      </w:r>
    </w:p>
    <w:p w14:paraId="296CC3E3" w14:textId="77777777" w:rsidR="00A731C6" w:rsidRDefault="0038311C">
      <w:pPr>
        <w:pStyle w:val="a3"/>
        <w:spacing w:line="340" w:lineRule="exact"/>
        <w:ind w:leftChars="319" w:left="842" w:hangingChars="78" w:hanging="172"/>
        <w:rPr>
          <w:sz w:val="22"/>
        </w:rPr>
      </w:pPr>
      <w:r>
        <w:rPr>
          <w:rFonts w:hint="eastAsia"/>
          <w:sz w:val="22"/>
        </w:rPr>
        <w:t>②　受注者及び受注者の警備員は、業務履行場所において、言動その他に十分な注意を払うこと。</w:t>
      </w:r>
    </w:p>
    <w:p w14:paraId="4CA39708" w14:textId="77777777" w:rsidR="00A731C6" w:rsidRDefault="0038311C">
      <w:pPr>
        <w:pStyle w:val="a3"/>
        <w:spacing w:line="340" w:lineRule="exact"/>
        <w:ind w:leftChars="319" w:left="842" w:hangingChars="78" w:hanging="172"/>
        <w:rPr>
          <w:sz w:val="22"/>
        </w:rPr>
      </w:pPr>
      <w:r>
        <w:rPr>
          <w:rFonts w:hint="eastAsia"/>
          <w:sz w:val="22"/>
        </w:rPr>
        <w:t>③　受注者は、業務を履行する際、警備員について、所定の制服制帽を着用させ、常時身分証明書を携帯させること。</w:t>
      </w:r>
    </w:p>
    <w:p w14:paraId="3AE5F742" w14:textId="77777777" w:rsidR="00A731C6" w:rsidRDefault="0038311C">
      <w:pPr>
        <w:pStyle w:val="a3"/>
        <w:ind w:leftChars="100" w:left="1015" w:hangingChars="366" w:hanging="805"/>
        <w:rPr>
          <w:sz w:val="22"/>
        </w:rPr>
      </w:pPr>
      <w:r>
        <w:rPr>
          <w:rFonts w:hint="eastAsia"/>
          <w:sz w:val="22"/>
        </w:rPr>
        <w:t>(３)　守秘義務</w:t>
      </w:r>
    </w:p>
    <w:p w14:paraId="234B614A" w14:textId="77777777" w:rsidR="00A731C6" w:rsidRDefault="0038311C">
      <w:pPr>
        <w:pStyle w:val="a3"/>
        <w:tabs>
          <w:tab w:val="left" w:pos="1090"/>
        </w:tabs>
        <w:ind w:leftChars="400" w:left="1014" w:hangingChars="79" w:hanging="174"/>
        <w:rPr>
          <w:sz w:val="22"/>
        </w:rPr>
      </w:pPr>
      <w:r>
        <w:rPr>
          <w:rFonts w:hint="eastAsia"/>
          <w:sz w:val="22"/>
        </w:rPr>
        <w:t>本業務の実施過程で知り得た秘密を他に漏洩してはならない。</w:t>
      </w:r>
    </w:p>
    <w:p w14:paraId="1DE02435" w14:textId="77777777" w:rsidR="00A731C6" w:rsidRDefault="0038311C">
      <w:pPr>
        <w:pStyle w:val="a3"/>
        <w:tabs>
          <w:tab w:val="left" w:pos="1090"/>
        </w:tabs>
        <w:ind w:leftChars="100" w:left="1015" w:hangingChars="366" w:hanging="805"/>
        <w:rPr>
          <w:sz w:val="22"/>
        </w:rPr>
      </w:pPr>
      <w:r>
        <w:rPr>
          <w:rFonts w:hint="eastAsia"/>
          <w:sz w:val="22"/>
        </w:rPr>
        <w:t>(４)　著作権その他</w:t>
      </w:r>
    </w:p>
    <w:p w14:paraId="3AD9D44E" w14:textId="77777777" w:rsidR="00A731C6" w:rsidRDefault="0038311C">
      <w:pPr>
        <w:pStyle w:val="a3"/>
        <w:tabs>
          <w:tab w:val="left" w:pos="1090"/>
        </w:tabs>
        <w:ind w:leftChars="300" w:left="630" w:firstLineChars="95" w:firstLine="209"/>
        <w:rPr>
          <w:sz w:val="22"/>
        </w:rPr>
      </w:pPr>
      <w:r>
        <w:rPr>
          <w:rFonts w:hint="eastAsia"/>
          <w:sz w:val="22"/>
        </w:rPr>
        <w:t>著作権、特許権その他第三者の権利の対象となっている警備方法等の使用に関して</w:t>
      </w:r>
      <w:r>
        <w:rPr>
          <w:rFonts w:hint="eastAsia"/>
          <w:sz w:val="22"/>
        </w:rPr>
        <w:lastRenderedPageBreak/>
        <w:t>は、その費用負担及び使用交渉の一切を受注者にて行う。</w:t>
      </w:r>
    </w:p>
    <w:p w14:paraId="51B28003" w14:textId="77777777" w:rsidR="00A731C6" w:rsidRDefault="00A731C6">
      <w:pPr>
        <w:pStyle w:val="a3"/>
        <w:tabs>
          <w:tab w:val="left" w:pos="1090"/>
        </w:tabs>
        <w:ind w:left="1016" w:hangingChars="462" w:hanging="1016"/>
        <w:rPr>
          <w:sz w:val="22"/>
        </w:rPr>
      </w:pPr>
    </w:p>
    <w:p w14:paraId="47E5DE76" w14:textId="77777777" w:rsidR="00A731C6" w:rsidRDefault="0038311C">
      <w:pPr>
        <w:pStyle w:val="a3"/>
        <w:tabs>
          <w:tab w:val="left" w:pos="2874"/>
        </w:tabs>
        <w:ind w:left="1016" w:hangingChars="462" w:hanging="1016"/>
        <w:rPr>
          <w:sz w:val="22"/>
        </w:rPr>
      </w:pPr>
      <w:r>
        <w:rPr>
          <w:rFonts w:hint="eastAsia"/>
          <w:sz w:val="22"/>
        </w:rPr>
        <w:t>２　業務関係図書</w:t>
      </w:r>
    </w:p>
    <w:p w14:paraId="589439DF" w14:textId="77777777" w:rsidR="00A731C6" w:rsidRDefault="0038311C">
      <w:pPr>
        <w:pStyle w:val="a3"/>
        <w:tabs>
          <w:tab w:val="left" w:pos="2874"/>
        </w:tabs>
        <w:spacing w:line="340" w:lineRule="exact"/>
        <w:ind w:leftChars="100" w:left="628" w:hangingChars="190" w:hanging="418"/>
        <w:rPr>
          <w:sz w:val="22"/>
        </w:rPr>
      </w:pPr>
      <w:r>
        <w:rPr>
          <w:rFonts w:hint="eastAsia"/>
          <w:sz w:val="22"/>
        </w:rPr>
        <w:t>(１)　機動巡回警備を含めた警備計画書及び警備業務用機械装置の配置図面を作業着手前までに施設管理担当者に提出し承諾を得ること。</w:t>
      </w:r>
    </w:p>
    <w:p w14:paraId="497CF428" w14:textId="77777777" w:rsidR="00A731C6" w:rsidRDefault="00A731C6">
      <w:pPr>
        <w:pStyle w:val="a3"/>
        <w:tabs>
          <w:tab w:val="left" w:pos="2874"/>
          <w:tab w:val="left" w:pos="3610"/>
          <w:tab w:val="left" w:pos="6310"/>
        </w:tabs>
        <w:ind w:left="1016" w:hangingChars="462" w:hanging="1016"/>
        <w:rPr>
          <w:sz w:val="22"/>
        </w:rPr>
      </w:pPr>
    </w:p>
    <w:p w14:paraId="59AF7BB2" w14:textId="77777777" w:rsidR="00A731C6" w:rsidRDefault="0038311C">
      <w:pPr>
        <w:pStyle w:val="a3"/>
        <w:tabs>
          <w:tab w:val="left" w:pos="2874"/>
          <w:tab w:val="left" w:pos="3610"/>
          <w:tab w:val="left" w:pos="6310"/>
        </w:tabs>
        <w:ind w:left="1016" w:hangingChars="462" w:hanging="1016"/>
        <w:rPr>
          <w:sz w:val="22"/>
        </w:rPr>
      </w:pPr>
      <w:r>
        <w:rPr>
          <w:rFonts w:hint="eastAsia"/>
          <w:sz w:val="22"/>
        </w:rPr>
        <w:t>３　業務現場管理</w:t>
      </w:r>
    </w:p>
    <w:p w14:paraId="3C293B59" w14:textId="77777777" w:rsidR="00A731C6" w:rsidRDefault="0038311C">
      <w:pPr>
        <w:ind w:leftChars="100" w:left="1015" w:hangingChars="366" w:hanging="805"/>
        <w:rPr>
          <w:rFonts w:ascii="ＭＳ 明朝" w:eastAsia="ＭＳ 明朝" w:hAnsi="ＭＳ 明朝"/>
          <w:sz w:val="22"/>
        </w:rPr>
      </w:pPr>
      <w:r>
        <w:rPr>
          <w:rFonts w:ascii="ＭＳ 明朝" w:eastAsia="ＭＳ 明朝" w:hAnsi="ＭＳ 明朝" w:hint="eastAsia"/>
          <w:sz w:val="22"/>
        </w:rPr>
        <w:t>(１)　業務責任者</w:t>
      </w:r>
    </w:p>
    <w:p w14:paraId="14D69D73" w14:textId="77777777" w:rsidR="00A731C6" w:rsidRDefault="0038311C">
      <w:pPr>
        <w:pStyle w:val="a3"/>
        <w:tabs>
          <w:tab w:val="left" w:pos="2874"/>
          <w:tab w:val="left" w:pos="6020"/>
          <w:tab w:val="left" w:pos="6174"/>
        </w:tabs>
        <w:ind w:leftChars="300" w:left="630" w:firstLineChars="95" w:firstLine="209"/>
        <w:rPr>
          <w:sz w:val="22"/>
        </w:rPr>
      </w:pPr>
      <w:r>
        <w:rPr>
          <w:rFonts w:hint="eastAsia"/>
          <w:sz w:val="22"/>
        </w:rPr>
        <w:t>本業務の実施に先立ち業務責任者を選任し、氏名、生年月日、経歴書、業務に関する資格者証(写)及び受注者との雇用関係を証明する書類について書面をもって施設管理担当者に通知する。</w:t>
      </w:r>
    </w:p>
    <w:p w14:paraId="08630FA2" w14:textId="77777777" w:rsidR="00A731C6" w:rsidRDefault="0038311C">
      <w:pPr>
        <w:pStyle w:val="a3"/>
        <w:tabs>
          <w:tab w:val="left" w:pos="2874"/>
          <w:tab w:val="left" w:pos="6020"/>
          <w:tab w:val="left" w:pos="6174"/>
        </w:tabs>
        <w:ind w:leftChars="300" w:left="630" w:firstLineChars="95" w:firstLine="209"/>
        <w:rPr>
          <w:sz w:val="22"/>
        </w:rPr>
      </w:pPr>
      <w:r>
        <w:rPr>
          <w:rFonts w:hint="eastAsia"/>
          <w:sz w:val="22"/>
        </w:rPr>
        <w:t>なお、業務責任者に変更があった場合も同様とする。</w:t>
      </w:r>
    </w:p>
    <w:p w14:paraId="5B5B7EEF" w14:textId="77777777" w:rsidR="00A731C6" w:rsidRDefault="0038311C">
      <w:pPr>
        <w:pStyle w:val="a3"/>
        <w:tabs>
          <w:tab w:val="left" w:pos="2874"/>
        </w:tabs>
        <w:ind w:leftChars="100" w:left="1015" w:hangingChars="366" w:hanging="805"/>
        <w:rPr>
          <w:sz w:val="22"/>
        </w:rPr>
      </w:pPr>
      <w:r>
        <w:rPr>
          <w:rFonts w:hint="eastAsia"/>
          <w:sz w:val="22"/>
        </w:rPr>
        <w:t>(２)　緊急時の措置</w:t>
      </w:r>
    </w:p>
    <w:p w14:paraId="602182CB" w14:textId="77777777" w:rsidR="00A731C6" w:rsidRDefault="0038311C">
      <w:pPr>
        <w:pStyle w:val="a3"/>
        <w:tabs>
          <w:tab w:val="left" w:pos="2874"/>
          <w:tab w:val="left" w:pos="6020"/>
          <w:tab w:val="left" w:pos="6174"/>
        </w:tabs>
        <w:ind w:leftChars="301" w:left="632" w:firstLineChars="94" w:firstLine="207"/>
        <w:rPr>
          <w:sz w:val="22"/>
        </w:rPr>
      </w:pPr>
      <w:r>
        <w:rPr>
          <w:rFonts w:hint="eastAsia"/>
          <w:sz w:val="22"/>
        </w:rPr>
        <w:t>火災、風水害、その他の緊急事態が発生した場合は、基地局及び警備員は速やかに臨機の処置を講じ、関係機関へ連絡するとともに、業務責任者に連絡し、協力して緊急事態に対処し、施設管理担当者に急報するものとする。</w:t>
      </w:r>
    </w:p>
    <w:p w14:paraId="00A39C23" w14:textId="77777777" w:rsidR="00A731C6" w:rsidRDefault="00A731C6">
      <w:pPr>
        <w:pStyle w:val="a3"/>
        <w:tabs>
          <w:tab w:val="left" w:pos="2874"/>
          <w:tab w:val="left" w:pos="6020"/>
          <w:tab w:val="left" w:pos="6174"/>
        </w:tabs>
        <w:ind w:left="1016" w:hangingChars="462" w:hanging="1016"/>
        <w:rPr>
          <w:sz w:val="22"/>
        </w:rPr>
      </w:pPr>
    </w:p>
    <w:p w14:paraId="1FA99DE5" w14:textId="77777777" w:rsidR="00A731C6" w:rsidRDefault="0038311C">
      <w:pPr>
        <w:pStyle w:val="a3"/>
        <w:tabs>
          <w:tab w:val="left" w:pos="2874"/>
          <w:tab w:val="left" w:pos="6020"/>
          <w:tab w:val="left" w:pos="6174"/>
        </w:tabs>
        <w:ind w:left="1016" w:hangingChars="462" w:hanging="1016"/>
        <w:rPr>
          <w:sz w:val="22"/>
        </w:rPr>
      </w:pPr>
      <w:r>
        <w:rPr>
          <w:rFonts w:hint="eastAsia"/>
          <w:sz w:val="22"/>
        </w:rPr>
        <w:t>４　業務の実施</w:t>
      </w:r>
    </w:p>
    <w:p w14:paraId="491B0FFE" w14:textId="77777777" w:rsidR="00A731C6" w:rsidRDefault="0038311C">
      <w:pPr>
        <w:pStyle w:val="a3"/>
        <w:tabs>
          <w:tab w:val="left" w:pos="2874"/>
        </w:tabs>
        <w:ind w:leftChars="100" w:left="628" w:hangingChars="190" w:hanging="418"/>
        <w:rPr>
          <w:sz w:val="22"/>
        </w:rPr>
      </w:pPr>
      <w:r>
        <w:rPr>
          <w:rFonts w:hint="eastAsia"/>
          <w:sz w:val="22"/>
        </w:rPr>
        <w:t>(１)　警備員の資格等</w:t>
      </w:r>
    </w:p>
    <w:p w14:paraId="2E415249" w14:textId="77777777" w:rsidR="00A731C6" w:rsidRDefault="0038311C">
      <w:pPr>
        <w:pStyle w:val="a3"/>
        <w:tabs>
          <w:tab w:val="left" w:pos="2874"/>
        </w:tabs>
        <w:ind w:leftChars="290" w:left="609" w:firstLineChars="100" w:firstLine="220"/>
        <w:rPr>
          <w:sz w:val="22"/>
        </w:rPr>
      </w:pPr>
      <w:r>
        <w:rPr>
          <w:rFonts w:hint="eastAsia"/>
          <w:sz w:val="22"/>
        </w:rPr>
        <w:t>警備業務を遂行するため、本業務に従事する警備員等については必要な資格を有し、責任感厚く、誠実で健康な者を充てるものとする。</w:t>
      </w:r>
    </w:p>
    <w:p w14:paraId="1AFE95EF" w14:textId="77777777" w:rsidR="00A731C6" w:rsidRDefault="0038311C">
      <w:pPr>
        <w:pStyle w:val="a3"/>
        <w:tabs>
          <w:tab w:val="left" w:pos="2874"/>
        </w:tabs>
        <w:ind w:firstLineChars="100" w:firstLine="220"/>
        <w:rPr>
          <w:rFonts w:asciiTheme="minorEastAsia" w:eastAsiaTheme="minorEastAsia" w:hAnsiTheme="minorEastAsia"/>
          <w:sz w:val="22"/>
        </w:rPr>
      </w:pPr>
      <w:r>
        <w:rPr>
          <w:rFonts w:asciiTheme="minorEastAsia" w:eastAsiaTheme="minorEastAsia" w:hAnsiTheme="minorEastAsia" w:hint="eastAsia"/>
          <w:sz w:val="22"/>
        </w:rPr>
        <w:t>(２)　業務の報告</w:t>
      </w:r>
    </w:p>
    <w:p w14:paraId="33CABC61" w14:textId="77777777" w:rsidR="00A731C6" w:rsidRDefault="0038311C">
      <w:pPr>
        <w:pStyle w:val="a3"/>
        <w:tabs>
          <w:tab w:val="left" w:pos="2874"/>
        </w:tabs>
        <w:ind w:leftChars="300" w:left="630" w:firstLineChars="100" w:firstLine="220"/>
        <w:rPr>
          <w:rFonts w:asciiTheme="minorEastAsia" w:eastAsiaTheme="minorEastAsia" w:hAnsiTheme="minorEastAsia"/>
          <w:sz w:val="22"/>
        </w:rPr>
      </w:pPr>
      <w:r>
        <w:rPr>
          <w:rFonts w:asciiTheme="minorEastAsia" w:eastAsiaTheme="minorEastAsia" w:hAnsiTheme="minorEastAsia" w:hint="eastAsia"/>
          <w:sz w:val="22"/>
        </w:rPr>
        <w:t>報告書は毎月５日までに、施設管理担当者に提出する。ただし、異常が発生した場合は適宜提出するものとする。</w:t>
      </w:r>
    </w:p>
    <w:p w14:paraId="03A9A4D1" w14:textId="77777777" w:rsidR="00A731C6" w:rsidRDefault="00A731C6">
      <w:pPr>
        <w:pStyle w:val="a3"/>
        <w:tabs>
          <w:tab w:val="left" w:pos="2874"/>
        </w:tabs>
        <w:ind w:left="1016" w:hangingChars="462" w:hanging="1016"/>
        <w:rPr>
          <w:rFonts w:asciiTheme="minorEastAsia" w:eastAsiaTheme="minorEastAsia" w:hAnsiTheme="minorEastAsia"/>
          <w:sz w:val="22"/>
        </w:rPr>
      </w:pPr>
    </w:p>
    <w:p w14:paraId="1E2495A8" w14:textId="77777777" w:rsidR="00A731C6" w:rsidRDefault="0038311C">
      <w:pPr>
        <w:pStyle w:val="a3"/>
        <w:tabs>
          <w:tab w:val="left" w:pos="2874"/>
        </w:tabs>
        <w:ind w:left="1016" w:hangingChars="462" w:hanging="1016"/>
        <w:rPr>
          <w:rFonts w:asciiTheme="minorEastAsia" w:eastAsiaTheme="minorEastAsia" w:hAnsiTheme="minorEastAsia"/>
          <w:sz w:val="22"/>
        </w:rPr>
      </w:pPr>
      <w:r>
        <w:rPr>
          <w:rFonts w:asciiTheme="minorEastAsia" w:eastAsiaTheme="minorEastAsia" w:hAnsiTheme="minorEastAsia" w:hint="eastAsia"/>
          <w:sz w:val="22"/>
        </w:rPr>
        <w:t>Ⅲ　特記仕様</w:t>
      </w:r>
    </w:p>
    <w:p w14:paraId="7C8E1C8D" w14:textId="77777777" w:rsidR="00A731C6" w:rsidRDefault="00A731C6">
      <w:pPr>
        <w:pStyle w:val="a3"/>
        <w:tabs>
          <w:tab w:val="left" w:pos="2874"/>
        </w:tabs>
        <w:ind w:left="1016" w:hangingChars="462" w:hanging="1016"/>
        <w:rPr>
          <w:rFonts w:asciiTheme="minorEastAsia" w:eastAsiaTheme="minorEastAsia" w:hAnsiTheme="minorEastAsia"/>
          <w:sz w:val="22"/>
        </w:rPr>
      </w:pPr>
    </w:p>
    <w:p w14:paraId="72EA5B36" w14:textId="77777777" w:rsidR="00A731C6" w:rsidRDefault="0038311C">
      <w:pPr>
        <w:pStyle w:val="a3"/>
        <w:tabs>
          <w:tab w:val="left" w:pos="3610"/>
          <w:tab w:val="left" w:pos="6310"/>
        </w:tabs>
        <w:spacing w:line="340" w:lineRule="exact"/>
        <w:ind w:left="1016" w:hangingChars="462" w:hanging="1016"/>
        <w:rPr>
          <w:rFonts w:asciiTheme="minorEastAsia" w:eastAsiaTheme="minorEastAsia" w:hAnsiTheme="minorEastAsia"/>
          <w:sz w:val="22"/>
        </w:rPr>
      </w:pPr>
      <w:r>
        <w:rPr>
          <w:rFonts w:asciiTheme="minorEastAsia" w:eastAsiaTheme="minorEastAsia" w:hAnsiTheme="minorEastAsia" w:hint="eastAsia"/>
          <w:sz w:val="22"/>
        </w:rPr>
        <w:t>１　機械警備業務</w:t>
      </w:r>
    </w:p>
    <w:p w14:paraId="23BA088D" w14:textId="77777777" w:rsidR="00A731C6" w:rsidRDefault="0038311C">
      <w:pPr>
        <w:pStyle w:val="a3"/>
        <w:spacing w:line="340" w:lineRule="exact"/>
        <w:ind w:leftChars="200" w:left="1005" w:hangingChars="266" w:hanging="585"/>
        <w:rPr>
          <w:rFonts w:asciiTheme="minorEastAsia" w:eastAsiaTheme="minorEastAsia" w:hAnsiTheme="minorEastAsia"/>
          <w:sz w:val="22"/>
        </w:rPr>
      </w:pPr>
      <w:r>
        <w:rPr>
          <w:rFonts w:asciiTheme="minorEastAsia" w:eastAsiaTheme="minorEastAsia" w:hAnsiTheme="minorEastAsia" w:hint="eastAsia"/>
          <w:sz w:val="22"/>
        </w:rPr>
        <w:t>警備用機械装置の機能及び警戒区域は図面のとおりとする。</w:t>
      </w:r>
    </w:p>
    <w:p w14:paraId="32E6CC49" w14:textId="77777777" w:rsidR="00A731C6" w:rsidRDefault="00A731C6">
      <w:pPr>
        <w:rPr>
          <w:rFonts w:asciiTheme="minorEastAsia" w:hAnsiTheme="minorEastAsia"/>
          <w:sz w:val="22"/>
        </w:rPr>
      </w:pPr>
    </w:p>
    <w:p w14:paraId="5B37D5CC" w14:textId="77777777" w:rsidR="00A731C6" w:rsidRDefault="0038311C">
      <w:pPr>
        <w:rPr>
          <w:rFonts w:asciiTheme="minorEastAsia" w:hAnsiTheme="minorEastAsia"/>
          <w:sz w:val="22"/>
        </w:rPr>
      </w:pPr>
      <w:r>
        <w:rPr>
          <w:rFonts w:asciiTheme="minorEastAsia" w:hAnsiTheme="minorEastAsia" w:hint="eastAsia"/>
          <w:sz w:val="22"/>
        </w:rPr>
        <w:t>２　機動巡回警備</w:t>
      </w:r>
    </w:p>
    <w:p w14:paraId="0811E5AE" w14:textId="77777777" w:rsidR="00A731C6" w:rsidRDefault="0038311C">
      <w:pPr>
        <w:ind w:leftChars="95" w:left="639" w:rightChars="-150" w:right="-315" w:hangingChars="200" w:hanging="440"/>
        <w:rPr>
          <w:rFonts w:asciiTheme="minorEastAsia" w:hAnsiTheme="minorEastAsia"/>
          <w:sz w:val="22"/>
        </w:rPr>
      </w:pPr>
      <w:r>
        <w:rPr>
          <w:rFonts w:asciiTheme="minorEastAsia" w:hAnsiTheme="minorEastAsia" w:hint="eastAsia"/>
          <w:sz w:val="22"/>
        </w:rPr>
        <w:t>(１)　機動巡回警備は、原則１日１回施設の周囲の異常の有無</w:t>
      </w:r>
      <w:r w:rsidR="004670AC">
        <w:rPr>
          <w:rFonts w:asciiTheme="minorEastAsia" w:hAnsiTheme="minorEastAsia" w:hint="eastAsia"/>
          <w:sz w:val="22"/>
        </w:rPr>
        <w:t>を</w:t>
      </w:r>
      <w:r>
        <w:rPr>
          <w:rFonts w:asciiTheme="minorEastAsia" w:hAnsiTheme="minorEastAsia" w:hint="eastAsia"/>
          <w:sz w:val="22"/>
        </w:rPr>
        <w:t>確認するものとする。</w:t>
      </w:r>
    </w:p>
    <w:p w14:paraId="31A4ED46" w14:textId="77777777" w:rsidR="00A731C6" w:rsidRDefault="0038311C">
      <w:pPr>
        <w:ind w:leftChars="300" w:left="630" w:rightChars="-150" w:right="-315" w:firstLineChars="100" w:firstLine="220"/>
        <w:rPr>
          <w:rFonts w:asciiTheme="minorEastAsia" w:hAnsiTheme="minorEastAsia"/>
          <w:sz w:val="22"/>
        </w:rPr>
      </w:pPr>
      <w:r>
        <w:rPr>
          <w:rFonts w:asciiTheme="minorEastAsia" w:hAnsiTheme="minorEastAsia" w:hint="eastAsia"/>
          <w:sz w:val="22"/>
        </w:rPr>
        <w:t>ただし、施設に異常が生じた場合等により、施設管理担当者が警備の強化を要望した場合は、協議の上巡回数を増やせるものとする。</w:t>
      </w:r>
    </w:p>
    <w:p w14:paraId="1F2F5E97" w14:textId="77777777" w:rsidR="00A731C6" w:rsidRDefault="0038311C">
      <w:pPr>
        <w:ind w:leftChars="95" w:left="639" w:rightChars="-150" w:right="-315" w:hangingChars="200" w:hanging="440"/>
        <w:rPr>
          <w:rFonts w:asciiTheme="minorEastAsia" w:hAnsiTheme="minorEastAsia"/>
          <w:sz w:val="22"/>
        </w:rPr>
      </w:pPr>
      <w:r>
        <w:rPr>
          <w:rFonts w:asciiTheme="minorEastAsia" w:hAnsiTheme="minorEastAsia" w:hint="eastAsia"/>
          <w:sz w:val="22"/>
        </w:rPr>
        <w:t>(２)　機動巡回警備を行う時間帯は原則夜間とし、不定期に行なうものとする。</w:t>
      </w:r>
    </w:p>
    <w:p w14:paraId="774C7742" w14:textId="77777777" w:rsidR="00A731C6" w:rsidRDefault="00A731C6">
      <w:pPr>
        <w:ind w:leftChars="95" w:left="639" w:rightChars="-150" w:right="-315" w:hangingChars="200" w:hanging="440"/>
        <w:rPr>
          <w:rFonts w:asciiTheme="minorEastAsia" w:hAnsiTheme="minorEastAsia"/>
          <w:sz w:val="22"/>
        </w:rPr>
      </w:pPr>
    </w:p>
    <w:p w14:paraId="4B8805DA" w14:textId="77777777" w:rsidR="00A731C6" w:rsidRDefault="0038311C">
      <w:pPr>
        <w:ind w:rightChars="-150" w:right="-315"/>
        <w:rPr>
          <w:rFonts w:asciiTheme="minorEastAsia" w:hAnsiTheme="minorEastAsia"/>
          <w:sz w:val="22"/>
        </w:rPr>
      </w:pPr>
      <w:r>
        <w:rPr>
          <w:rFonts w:asciiTheme="minorEastAsia" w:hAnsiTheme="minorEastAsia" w:hint="eastAsia"/>
          <w:sz w:val="22"/>
        </w:rPr>
        <w:t>３　解体に伴う契約解除について</w:t>
      </w:r>
    </w:p>
    <w:p w14:paraId="3C55652C" w14:textId="77777777" w:rsidR="00A731C6" w:rsidRPr="00483C49" w:rsidRDefault="0038311C" w:rsidP="00483C49">
      <w:pPr>
        <w:ind w:left="440" w:rightChars="-150" w:right="-315" w:hangingChars="200" w:hanging="440"/>
        <w:rPr>
          <w:rFonts w:asciiTheme="minorEastAsia" w:hAnsiTheme="minorEastAsia"/>
          <w:sz w:val="22"/>
        </w:rPr>
      </w:pPr>
      <w:r>
        <w:rPr>
          <w:rFonts w:asciiTheme="minorEastAsia" w:hAnsiTheme="minorEastAsia" w:hint="eastAsia"/>
          <w:sz w:val="22"/>
        </w:rPr>
        <w:t xml:space="preserve">　　履行期間内に</w:t>
      </w:r>
      <w:r w:rsidR="00483C49">
        <w:rPr>
          <w:rFonts w:asciiTheme="minorEastAsia" w:hAnsiTheme="minorEastAsia" w:hint="eastAsia"/>
          <w:sz w:val="22"/>
        </w:rPr>
        <w:t>施設の</w:t>
      </w:r>
      <w:r>
        <w:rPr>
          <w:rFonts w:asciiTheme="minorEastAsia" w:hAnsiTheme="minorEastAsia" w:hint="eastAsia"/>
          <w:sz w:val="22"/>
        </w:rPr>
        <w:t>解体が施工される場合は、本市が指定する日をもって契約解除をするものとする。また、契約解除に伴う違約金等は、発生しないものとする。</w:t>
      </w:r>
    </w:p>
    <w:sectPr w:rsidR="00A731C6" w:rsidRPr="00483C49">
      <w:pgSz w:w="11906" w:h="16838"/>
      <w:pgMar w:top="1417"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5E53" w14:textId="77777777" w:rsidR="00BF5AE4" w:rsidRDefault="0038311C">
      <w:r>
        <w:separator/>
      </w:r>
    </w:p>
  </w:endnote>
  <w:endnote w:type="continuationSeparator" w:id="0">
    <w:p w14:paraId="19BBCB40" w14:textId="77777777" w:rsidR="00BF5AE4" w:rsidRDefault="0038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4CDB" w14:textId="77777777" w:rsidR="00BF5AE4" w:rsidRDefault="0038311C">
      <w:r>
        <w:separator/>
      </w:r>
    </w:p>
  </w:footnote>
  <w:footnote w:type="continuationSeparator" w:id="0">
    <w:p w14:paraId="10271B96" w14:textId="77777777" w:rsidR="00BF5AE4" w:rsidRDefault="00383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C6"/>
    <w:rsid w:val="001A259A"/>
    <w:rsid w:val="001F583C"/>
    <w:rsid w:val="0038311C"/>
    <w:rsid w:val="003E134A"/>
    <w:rsid w:val="004670AC"/>
    <w:rsid w:val="00483C49"/>
    <w:rsid w:val="004A0FD8"/>
    <w:rsid w:val="00532BBF"/>
    <w:rsid w:val="005F121B"/>
    <w:rsid w:val="00611E48"/>
    <w:rsid w:val="00624E98"/>
    <w:rsid w:val="00641A8E"/>
    <w:rsid w:val="006719A2"/>
    <w:rsid w:val="0079094D"/>
    <w:rsid w:val="007E0896"/>
    <w:rsid w:val="00823A93"/>
    <w:rsid w:val="008612AB"/>
    <w:rsid w:val="008B0FAD"/>
    <w:rsid w:val="009107B9"/>
    <w:rsid w:val="00A731C6"/>
    <w:rsid w:val="00BF5AE4"/>
    <w:rsid w:val="00CE3CFF"/>
    <w:rsid w:val="00E3379F"/>
    <w:rsid w:val="00E63CF8"/>
    <w:rsid w:val="00E82A29"/>
    <w:rsid w:val="00EB2699"/>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DAC524"/>
  <w15:docId w15:val="{E6C9553D-DFF2-4E06-988C-4EC1622F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Chars="95" w:firstLine="209"/>
      <w:jc w:val="left"/>
    </w:pPr>
    <w:rPr>
      <w:rFonts w:ascii="ＭＳ 明朝" w:eastAsia="ＭＳ 明朝" w:hAnsi="ＭＳ 明朝"/>
      <w:sz w:val="22"/>
    </w:rPr>
  </w:style>
  <w:style w:type="paragraph" w:styleId="a3">
    <w:name w:val="Plain Text"/>
    <w:basedOn w:val="a"/>
    <w:link w:val="a4"/>
    <w:qFormat/>
    <w:rPr>
      <w:rFonts w:ascii="ＭＳ 明朝" w:eastAsia="ＭＳ 明朝" w:hAnsi="ＭＳ 明朝"/>
    </w:rPr>
  </w:style>
  <w:style w:type="character" w:customStyle="1" w:styleId="a4">
    <w:name w:val="書式なし (文字)"/>
    <w:link w:val="a3"/>
    <w:rPr>
      <w:rFonts w:ascii="ＭＳ 明朝" w:hAnsi="ＭＳ 明朝"/>
      <w:kern w:val="2"/>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1339</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dc:creator>
  <cp:lastModifiedBy>上山　耕司</cp:lastModifiedBy>
  <cp:revision>5</cp:revision>
  <cp:lastPrinted>2021-06-04T09:09:00Z</cp:lastPrinted>
  <dcterms:created xsi:type="dcterms:W3CDTF">2025-06-03T10:00:00Z</dcterms:created>
  <dcterms:modified xsi:type="dcterms:W3CDTF">2025-06-16T07:22:00Z</dcterms:modified>
</cp:coreProperties>
</file>